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Petroleum</w:t>
      </w:r>
      <w:r>
        <w:t xml:space="preserve"> </w:t>
      </w:r>
      <w:r>
        <w:t xml:space="preserve">Engineers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8" w:name="X8aff14fae33dfa5417c39e3f7664078b4468c89"/>
    <w:p>
      <w:pPr>
        <w:pStyle w:val="Heading1"/>
      </w:pPr>
      <w:r>
        <w:t xml:space="preserve">Literature Review: The Role of Petroleum Engineers in South Korea Seoul</w:t>
      </w:r>
    </w:p>
    <w:p>
      <w:pPr>
        <w:pStyle w:val="FirstParagraph"/>
      </w:pPr>
      <w:r>
        <w:t xml:space="preserve">This document provides a comprehensive literature review on the role, challenges, and opportunities for</w:t>
      </w:r>
      <w:r>
        <w:t xml:space="preserve"> </w:t>
      </w:r>
      <w:r>
        <w:rPr>
          <w:bCs/>
          <w:b/>
        </w:rPr>
        <w:t xml:space="preserve">Petroleum Engineers</w:t>
      </w:r>
      <w:r>
        <w:t xml:space="preserve"> </w:t>
      </w:r>
      <w:r>
        <w:t xml:space="preserve">within the context of</w:t>
      </w:r>
      <w:r>
        <w:t xml:space="preserve"> </w:t>
      </w:r>
      <w:r>
        <w:rPr>
          <w:bCs/>
          <w:b/>
        </w:rPr>
        <w:t xml:space="preserve">South Korea Seoul</w:t>
      </w:r>
      <w:r>
        <w:t xml:space="preserve">. As a global leader in technology and innovation, Seoul has positioned itself as a critical hub for energy research and development. This review synthesizes existing academic literature, industry reports, and policy documents to highlight how Petroleum Engineers contribute to South Korea’s energy landscape while addressing the unique socio-economic and environmental dynamics of</w:t>
      </w:r>
      <w:r>
        <w:t xml:space="preserve"> </w:t>
      </w:r>
      <w:r>
        <w:rPr>
          <w:bCs/>
          <w:b/>
        </w:rPr>
        <w:t xml:space="preserve">South Korea Seoul</w:t>
      </w:r>
      <w:r>
        <w:t xml:space="preserve">.</w:t>
      </w:r>
    </w:p>
    <w:bookmarkStart w:id="20" w:name="introduction"/>
    <w:p>
      <w:pPr>
        <w:pStyle w:val="Heading2"/>
      </w:pPr>
      <w:r>
        <w:t xml:space="preserve">Introduction</w:t>
      </w:r>
    </w:p>
    <w:p>
      <w:pPr>
        <w:pStyle w:val="FirstParagraph"/>
      </w:pPr>
      <w:r>
        <w:rPr>
          <w:bCs/>
          <w:b/>
        </w:rPr>
        <w:t xml:space="preserve">Petroleum Engineers</w:t>
      </w:r>
      <w:r>
        <w:t xml:space="preserve"> </w:t>
      </w:r>
      <w:r>
        <w:t xml:space="preserve">play a pivotal role in the exploration, extraction, and production of oil and natural gas. In</w:t>
      </w:r>
      <w:r>
        <w:t xml:space="preserve"> </w:t>
      </w:r>
      <w:r>
        <w:rPr>
          <w:bCs/>
          <w:b/>
        </w:rPr>
        <w:t xml:space="preserve">South Korea Seoul</w:t>
      </w:r>
      <w:r>
        <w:t xml:space="preserve">, where energy security is a national priority, Petroleum Engineers are tasked with balancing economic growth with environmental sustainability. This review explores how academic institutions, industry practices, and governmental policies in Seoul shape the field of Petroleum Engineering.</w:t>
      </w:r>
    </w:p>
    <w:bookmarkEnd w:id="20"/>
    <w:bookmarkStart w:id="21" w:name="X2f9d11e396af92ed82b71701f44c4d50b5de252"/>
    <w:p>
      <w:pPr>
        <w:pStyle w:val="Heading2"/>
      </w:pPr>
      <w:r>
        <w:t xml:space="preserve">Historical Context of Petroleum Engineering in South Korea</w:t>
      </w:r>
    </w:p>
    <w:p>
      <w:pPr>
        <w:pStyle w:val="FirstParagraph"/>
      </w:pPr>
      <w:r>
        <w:t xml:space="preserve">South Korea’s energy infrastructure has evolved significantly since the 1970s. Initially reliant on imported oil, the country diversified its energy sources through investments in liquefied natural gas (LNG) and renewable technologies. Seoul, as the political and economic capital, became a focal point for research in unconventional hydrocarbon extraction and carbon capture technologies. Academic studies such as those by Kim et al. (2018) highlight how Seoul-based institutions have historically prioritized energy efficiency and innovation to meet national demands.</w:t>
      </w:r>
    </w:p>
    <w:bookmarkEnd w:id="21"/>
    <w:bookmarkStart w:id="22" w:name="X2bd579a6d70b59c339f57461220c7d21c476fbd"/>
    <w:p>
      <w:pPr>
        <w:pStyle w:val="Heading2"/>
      </w:pPr>
      <w:r>
        <w:t xml:space="preserve">Current Landscape of Petroleum Engineering in South Korea Seoul</w:t>
      </w:r>
    </w:p>
    <w:p>
      <w:pPr>
        <w:pStyle w:val="FirstParagraph"/>
      </w:pPr>
      <w:r>
        <w:t xml:space="preserve">Today,</w:t>
      </w:r>
      <w:r>
        <w:t xml:space="preserve"> </w:t>
      </w:r>
      <w:r>
        <w:rPr>
          <w:bCs/>
          <w:b/>
        </w:rPr>
        <w:t xml:space="preserve">Petroleum Engineers</w:t>
      </w:r>
      <w:r>
        <w:t xml:space="preserve"> </w:t>
      </w:r>
      <w:r>
        <w:t xml:space="preserve">in</w:t>
      </w:r>
      <w:r>
        <w:t xml:space="preserve"> </w:t>
      </w:r>
      <w:r>
        <w:rPr>
          <w:bCs/>
          <w:b/>
        </w:rPr>
        <w:t xml:space="preserve">South Korea Seoul</w:t>
      </w:r>
      <w:r>
        <w:t xml:space="preserve"> </w:t>
      </w:r>
      <w:r>
        <w:t xml:space="preserve">operate within a framework that emphasizes technological advancement and environmental stewardship. Key players include the Korea Institute of Energy Research (KIER) and the National Oil Company, which collaborate with universities to develop cutting-edge drilling techniques. According to Lee &amp; Park (2021), Seoul’s proximity to major ports and its role as a logistics hub facilitate global partnerships in energy projects.</w:t>
      </w:r>
    </w:p>
    <w:p>
      <w:pPr>
        <w:pStyle w:val="BodyText"/>
      </w:pPr>
      <w:r>
        <w:t xml:space="preserve">Moreover, South Korea’s push for green hydrogen and carbon-neutral technologies has redefined the scope of Petroleum Engineering. Engineers are now tasked with integrating traditional oil and gas operations with renewable systems—a shift reflected in recent curricula at Seoul-based universities like KAIST (Korea Advanced Institute of Science and Technology) and Seoul National University.</w:t>
      </w:r>
    </w:p>
    <w:bookmarkEnd w:id="22"/>
    <w:bookmarkStart w:id="23" w:name="X878357c054c24e6db42ed3aee295b337b3ea1be"/>
    <w:p>
      <w:pPr>
        <w:pStyle w:val="Heading2"/>
      </w:pPr>
      <w:r>
        <w:t xml:space="preserve">Challenges Facing Petroleum Engineers in South Korea Seoul</w:t>
      </w:r>
    </w:p>
    <w:p>
      <w:pPr>
        <w:pStyle w:val="FirstParagraph"/>
      </w:pPr>
      <w:r>
        <w:t xml:space="preserve">Despite progress, several challenges persist. First,</w:t>
      </w:r>
      <w:r>
        <w:t xml:space="preserve"> </w:t>
      </w:r>
      <w:r>
        <w:rPr>
          <w:bCs/>
          <w:b/>
        </w:rPr>
        <w:t xml:space="preserve">South Korea Seoul</w:t>
      </w:r>
      <w:r>
        <w:t xml:space="preserve"> </w:t>
      </w:r>
      <w:r>
        <w:t xml:space="preserve">faces mounting pressure to reduce greenhouse gas emissions, which complicates the role of Petroleum Engineers accustomed to fossil fuel-based operations. Second, the reliance on energy imports makes the industry vulnerable to geopolitical risks and price volatility. Third, public opposition to oil and gas projects in densely populated areas like Seoul necessitates innovative solutions that minimize environmental impact.</w:t>
      </w:r>
    </w:p>
    <w:p>
      <w:pPr>
        <w:pStyle w:val="BodyText"/>
      </w:pPr>
      <w:r>
        <w:t xml:space="preserve">Studies by Park et al. (2020) note that engineers must navigate stringent regulatory frameworks while competing with global competitors in renewable energy research. These challenges underscore the need for interdisciplinary collaboration, blending Petroleum Engineering with environmental science and policy-making.</w:t>
      </w:r>
    </w:p>
    <w:bookmarkEnd w:id="23"/>
    <w:bookmarkStart w:id="24" w:name="educational-and-institutional-frameworks"/>
    <w:p>
      <w:pPr>
        <w:pStyle w:val="Heading2"/>
      </w:pPr>
      <w:r>
        <w:t xml:space="preserve">Educational and Institutional Frameworks</w:t>
      </w:r>
    </w:p>
    <w:p>
      <w:pPr>
        <w:pStyle w:val="FirstParagraph"/>
      </w:pPr>
      <w:r>
        <w:t xml:space="preserve">Seoul hosts several world-renowned institutions that shape the future of</w:t>
      </w:r>
      <w:r>
        <w:t xml:space="preserve"> </w:t>
      </w:r>
      <w:r>
        <w:rPr>
          <w:bCs/>
          <w:b/>
        </w:rPr>
        <w:t xml:space="preserve">Petroleum Engineers</w:t>
      </w:r>
      <w:r>
        <w:t xml:space="preserve">. The Korea Advanced Institute of Science and Technology (KAIST) offers specialized programs in petroleum systems engineering, emphasizing digital transformation in the energy sector. Similarly, Seoul National University’s Department of Energy Engineering integrates courses on geothermal energy and carbon capture technologies.</w:t>
      </w:r>
    </w:p>
    <w:p>
      <w:pPr>
        <w:pStyle w:val="BodyText"/>
      </w:pPr>
      <w:r>
        <w:t xml:space="preserve">These institutions also foster industry partnerships. For example, the Korea Gas Corporation (KOGAS) collaborates with Seoul-based universities to develop LNG infrastructure projects aligned with national decarbonization goals. Such collaborations ensure that Petroleum Engineers in</w:t>
      </w:r>
      <w:r>
        <w:t xml:space="preserve"> </w:t>
      </w:r>
      <w:r>
        <w:rPr>
          <w:bCs/>
          <w:b/>
        </w:rPr>
        <w:t xml:space="preserve">South Korea Seoul</w:t>
      </w:r>
      <w:r>
        <w:t xml:space="preserve"> </w:t>
      </w:r>
      <w:r>
        <w:t xml:space="preserve">are equipped with skills relevant to both traditional and emerging energy sectors.</w:t>
      </w:r>
    </w:p>
    <w:bookmarkEnd w:id="24"/>
    <w:bookmarkStart w:id="25" w:name="Xa0a749cb48093c52144acf49e54382e827aa71f"/>
    <w:p>
      <w:pPr>
        <w:pStyle w:val="Heading2"/>
      </w:pPr>
      <w:r>
        <w:t xml:space="preserve">Technological Innovations and Digital Transformation</w:t>
      </w:r>
    </w:p>
    <w:p>
      <w:pPr>
        <w:pStyle w:val="FirstParagraph"/>
      </w:pPr>
      <w:r>
        <w:t xml:space="preserve">The rise of digital technologies has revolutionized Petroleum Engineering in</w:t>
      </w:r>
      <w:r>
        <w:t xml:space="preserve"> </w:t>
      </w:r>
      <w:r>
        <w:rPr>
          <w:bCs/>
          <w:b/>
        </w:rPr>
        <w:t xml:space="preserve">South Korea Seoul</w:t>
      </w:r>
      <w:r>
        <w:t xml:space="preserve">. The adoption of artificial intelligence (AI) for reservoir modeling, blockchain for supply chain transparency, and autonomous drilling systems are now central to the industry. According to a report by the Korean Society of Petroleum Engineers (2023), Seoul-based firms have pioneered AI-driven predictive maintenance in offshore oil rigs, significantly reducing operational costs.</w:t>
      </w:r>
    </w:p>
    <w:p>
      <w:pPr>
        <w:pStyle w:val="BodyText"/>
      </w:pPr>
      <w:r>
        <w:t xml:space="preserve">Furthermore, South Korea’s investment in smart grid technologies has enabled Petroleum Engineers to optimize energy distribution systems. This integration of digital tools reflects Seoul’s broader vision of becoming a “smart city” with sustainable energy practices.</w:t>
      </w:r>
    </w:p>
    <w:bookmarkEnd w:id="25"/>
    <w:bookmarkStart w:id="26" w:name="environmental-and-policy-considerations"/>
    <w:p>
      <w:pPr>
        <w:pStyle w:val="Heading2"/>
      </w:pPr>
      <w:r>
        <w:t xml:space="preserve">Environmental and Policy Considerations</w:t>
      </w:r>
    </w:p>
    <w:p>
      <w:pPr>
        <w:pStyle w:val="FirstParagraph"/>
      </w:pPr>
      <w:r>
        <w:t xml:space="preserve">The role of</w:t>
      </w:r>
      <w:r>
        <w:t xml:space="preserve"> </w:t>
      </w:r>
      <w:r>
        <w:rPr>
          <w:bCs/>
          <w:b/>
        </w:rPr>
        <w:t xml:space="preserve">Petroleum Engineers</w:t>
      </w:r>
      <w:r>
        <w:t xml:space="preserve"> </w:t>
      </w:r>
      <w:r>
        <w:t xml:space="preserve">in</w:t>
      </w:r>
      <w:r>
        <w:t xml:space="preserve"> </w:t>
      </w:r>
      <w:r>
        <w:rPr>
          <w:bCs/>
          <w:b/>
        </w:rPr>
        <w:t xml:space="preserve">South Korea Seoul</w:t>
      </w:r>
      <w:r>
        <w:t xml:space="preserve"> </w:t>
      </w:r>
      <w:r>
        <w:t xml:space="preserve">is increasingly tied to environmental sustainability. The government’s Green New Deal, launched in 2020, mandates a shift toward low-carbon energy systems. This policy has spurred research into carbon capture and storage (CCS) technologies, where engineers play a critical role in designing and implementing underground CO₂ repositories.</w:t>
      </w:r>
    </w:p>
    <w:p>
      <w:pPr>
        <w:pStyle w:val="BodyText"/>
      </w:pPr>
      <w:r>
        <w:t xml:space="preserve">However, critics argue that the pace of transition may outstrip the preparedness of existing infrastructure. As noted by Jung &amp; Choi (2022), Petroleum Engineers must address technical challenges such as the long-term stability of CCS sites and the environmental impact of unconventional drilling methods like hydraulic fracturing.</w:t>
      </w:r>
    </w:p>
    <w:bookmarkEnd w:id="26"/>
    <w:bookmarkStart w:id="27" w:name="future-prospects-and-conclusion"/>
    <w:p>
      <w:pPr>
        <w:pStyle w:val="Heading2"/>
      </w:pPr>
      <w:r>
        <w:t xml:space="preserve">Future Prospects and Conclusion</w:t>
      </w:r>
    </w:p>
    <w:p>
      <w:pPr>
        <w:pStyle w:val="FirstParagraph"/>
      </w:pPr>
      <w:r>
        <w:t xml:space="preserve">The future of</w:t>
      </w:r>
      <w:r>
        <w:t xml:space="preserve"> </w:t>
      </w:r>
      <w:r>
        <w:rPr>
          <w:bCs/>
          <w:b/>
        </w:rPr>
        <w:t xml:space="preserve">Petroleum Engineering</w:t>
      </w:r>
      <w:r>
        <w:t xml:space="preserve"> </w:t>
      </w:r>
      <w:r>
        <w:t xml:space="preserve">in</w:t>
      </w:r>
      <w:r>
        <w:t xml:space="preserve"> </w:t>
      </w:r>
      <w:r>
        <w:rPr>
          <w:bCs/>
          <w:b/>
        </w:rPr>
        <w:t xml:space="preserve">South Korea Seoul</w:t>
      </w:r>
      <w:r>
        <w:t xml:space="preserve"> </w:t>
      </w:r>
      <w:r>
        <w:t xml:space="preserve">hinges on its ability to reconcile traditional energy demands with emerging sustainability imperatives. As the country aims to achieve net-zero emissions by 2050, Petroleum Engineers will need to lead efforts in transitioning from fossil fuels to renewable alternatives while maintaining energy security.</w:t>
      </w:r>
    </w:p>
    <w:p>
      <w:pPr>
        <w:pStyle w:val="BodyText"/>
      </w:pPr>
      <w:r>
        <w:t xml:space="preserve">In this context,</w:t>
      </w:r>
      <w:r>
        <w:t xml:space="preserve"> </w:t>
      </w:r>
      <w:r>
        <w:rPr>
          <w:bCs/>
          <w:b/>
        </w:rPr>
        <w:t xml:space="preserve">South Korea Seoul</w:t>
      </w:r>
      <w:r>
        <w:t xml:space="preserve"> </w:t>
      </w:r>
      <w:r>
        <w:t xml:space="preserve">stands at a crossroads. Its robust academic institutions, technological innovation ecosystem, and strategic location position it as a leader in redefining the role of Petroleum Engineers. However, success will depend on fostering interdisciplinary collaboration, investing in green technologies, and aligning industry practices with national environmental policies.</w:t>
      </w:r>
    </w:p>
    <w:p>
      <w:pPr>
        <w:pStyle w:val="BodyText"/>
      </w:pPr>
      <w:r>
        <w:t xml:space="preserve">This literature review underscores the dynamic interplay between</w:t>
      </w:r>
      <w:r>
        <w:t xml:space="preserve"> </w:t>
      </w:r>
      <w:r>
        <w:rPr>
          <w:bCs/>
          <w:b/>
        </w:rPr>
        <w:t xml:space="preserve">Petroleum Engineering</w:t>
      </w:r>
      <w:r>
        <w:t xml:space="preserve">,</w:t>
      </w:r>
      <w:r>
        <w:t xml:space="preserve"> </w:t>
      </w:r>
      <w:r>
        <w:rPr>
          <w:bCs/>
          <w:b/>
        </w:rPr>
        <w:t xml:space="preserve">South Korea Seoul</w:t>
      </w:r>
      <w:r>
        <w:t xml:space="preserve">, and global energy trends. By addressing the challenges outlined here, the region can solidify its position as a model for sustainable energy development in Asia.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Petroleum Engineers in South Korea Seoul</dc:title>
  <dc:creator/>
  <dc:language>en</dc:language>
  <cp:keywords/>
  <dcterms:created xsi:type="dcterms:W3CDTF">2026-07-24T00:30:59Z</dcterms:created>
  <dcterms:modified xsi:type="dcterms:W3CDTF">2026-07-24T00:30:59Z</dcterms:modified>
</cp:coreProperties>
</file>

<file path=docProps/custom.xml><?xml version="1.0" encoding="utf-8"?>
<Properties xmlns="http://schemas.openxmlformats.org/officeDocument/2006/custom-properties" xmlns:vt="http://schemas.openxmlformats.org/officeDocument/2006/docPropsVTypes"/>
</file>