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0d27b5cbb2fc8aa3c741d2490c0232eb910f41e"/>
    <w:p>
      <w:pPr>
        <w:pStyle w:val="Heading1"/>
      </w:pPr>
      <w:r>
        <w:t xml:space="preserve">Literature Review on the Role of a Petroleum Engineer in Spain Valencia</w:t>
      </w:r>
    </w:p>
    <w:p>
      <w:pPr>
        <w:pStyle w:val="FirstParagraph"/>
      </w:pPr>
      <w:r>
        <w:t xml:space="preserve">This literature review explores the significance of petroleum engineering as a discipline within the context of</w:t>
      </w:r>
      <w:r>
        <w:t xml:space="preserve"> </w:t>
      </w:r>
      <w:r>
        <w:rPr>
          <w:bCs/>
          <w:b/>
        </w:rPr>
        <w:t xml:space="preserve">Spain Valencia</w:t>
      </w:r>
      <w:r>
        <w:t xml:space="preserve">, emphasizing its economic, environmental, and technological implications. The role of a</w:t>
      </w:r>
      <w:r>
        <w:t xml:space="preserve"> </w:t>
      </w:r>
      <w:r>
        <w:rPr>
          <w:bCs/>
          <w:b/>
        </w:rPr>
        <w:t xml:space="preserve">Petroleum Engineer</w:t>
      </w:r>
      <w:r>
        <w:t xml:space="preserve"> </w:t>
      </w:r>
      <w:r>
        <w:t xml:space="preserve">is analyzed through the lens of regional challenges and opportunities in Spain’s energy sector, with a specific focus on Valencia’s strategic position in Mediterranean energy dynamics.</w:t>
      </w:r>
    </w:p>
    <w:bookmarkStart w:id="20" w:name="X2cd1fd17b0cbac69c09cfe093a1ac1f272a416e"/>
    <w:p>
      <w:pPr>
        <w:pStyle w:val="Heading2"/>
      </w:pPr>
      <w:r>
        <w:t xml:space="preserve">1. Introduction: The Context of Petroleum Engineering in Spain Valencia</w:t>
      </w:r>
    </w:p>
    <w:p>
      <w:pPr>
        <w:pStyle w:val="FirstParagraph"/>
      </w:pPr>
      <w:r>
        <w:rPr>
          <w:bCs/>
          <w:b/>
        </w:rPr>
        <w:t xml:space="preserve">Spain Valencia</w:t>
      </w:r>
      <w:r>
        <w:t xml:space="preserve">, situated along the eastern coast of the Iberian Peninsula, has historically been influenced by its proximity to major maritime trade routes and natural resources. While not a traditional oil-producing region like the Basque Country or Cantabria, Valencia’s role in Spain’s energy sector is evolving due to its strategic location for renewable energy integration and offshore exploration. This review examines how</w:t>
      </w:r>
      <w:r>
        <w:t xml:space="preserve"> </w:t>
      </w:r>
      <w:r>
        <w:rPr>
          <w:bCs/>
          <w:b/>
        </w:rPr>
        <w:t xml:space="preserve">Petroleum Engineers</w:t>
      </w:r>
      <w:r>
        <w:t xml:space="preserve"> </w:t>
      </w:r>
      <w:r>
        <w:t xml:space="preserve">contribute to both conventional and emerging energy systems in the region.</w:t>
      </w:r>
    </w:p>
    <w:bookmarkEnd w:id="20"/>
    <w:bookmarkStart w:id="21" w:name="Xa66a8c1b4e3ba98a912c512de7d9b36382575af"/>
    <w:p>
      <w:pPr>
        <w:pStyle w:val="Heading2"/>
      </w:pPr>
      <w:r>
        <w:t xml:space="preserve">2. The Role of a Petroleum Engineer in Spain Valencia</w:t>
      </w:r>
    </w:p>
    <w:p>
      <w:pPr>
        <w:pStyle w:val="FirstParagraph"/>
      </w:pPr>
      <w:r>
        <w:t xml:space="preserve">A</w:t>
      </w:r>
      <w:r>
        <w:t xml:space="preserve"> </w:t>
      </w:r>
      <w:r>
        <w:rPr>
          <w:bCs/>
          <w:b/>
        </w:rPr>
        <w:t xml:space="preserve">Petroleum Engineer</w:t>
      </w:r>
      <w:r>
        <w:t xml:space="preserve"> </w:t>
      </w:r>
      <w:r>
        <w:t xml:space="preserve">is tasked with designing, developing, and optimizing methods for extracting oil and gas from subsurface reservoirs. In</w:t>
      </w:r>
      <w:r>
        <w:t xml:space="preserve"> </w:t>
      </w:r>
      <w:r>
        <w:rPr>
          <w:bCs/>
          <w:b/>
        </w:rPr>
        <w:t xml:space="preserve">Spain Valencia</w:t>
      </w:r>
      <w:r>
        <w:t xml:space="preserve">, this profession intersects with regional energy policies aimed at balancing fossil fuel reliance with sustainability goals. Key responsibilities include:</w:t>
      </w:r>
    </w:p>
    <w:p>
      <w:pPr>
        <w:numPr>
          <w:ilvl w:val="0"/>
          <w:numId w:val="1001"/>
        </w:numPr>
        <w:pStyle w:val="Compact"/>
      </w:pPr>
      <w:r>
        <w:rPr>
          <w:iCs/>
          <w:i/>
        </w:rPr>
        <w:t xml:space="preserve">Reservoir engineering</w:t>
      </w:r>
      <w:r>
        <w:t xml:space="preserve">: Assessing the viability of hydrocarbon reserves in offshore or onshore locations near Valencia.</w:t>
      </w:r>
    </w:p>
    <w:p>
      <w:pPr>
        <w:numPr>
          <w:ilvl w:val="0"/>
          <w:numId w:val="1001"/>
        </w:numPr>
        <w:pStyle w:val="Compact"/>
      </w:pPr>
      <w:r>
        <w:rPr>
          <w:iCs/>
          <w:i/>
        </w:rPr>
        <w:t xml:space="preserve">Drilling engineering</w:t>
      </w:r>
      <w:r>
        <w:t xml:space="preserve">: Designing drilling operations for potential exploration sites in the Mediterranean Sea, which could complement Valencia’s coastal infrastructure.</w:t>
      </w:r>
    </w:p>
    <w:p>
      <w:pPr>
        <w:numPr>
          <w:ilvl w:val="0"/>
          <w:numId w:val="1001"/>
        </w:numPr>
        <w:pStyle w:val="Compact"/>
      </w:pPr>
      <w:r>
        <w:rPr>
          <w:iCs/>
          <w:i/>
        </w:rPr>
        <w:t xml:space="preserve">Production engineering</w:t>
      </w:r>
      <w:r>
        <w:t xml:space="preserve">: Ensuring efficient extraction while adhering to Spain’s stringent environmental regulations, such as those outlined in the National Energy and Climate Plan (NECP) 2030.</w:t>
      </w:r>
    </w:p>
    <w:p>
      <w:pPr>
        <w:pStyle w:val="FirstParagraph"/>
      </w:pPr>
      <w:r>
        <w:t xml:space="preserve">Recent studies highlight that petroleum engineers in</w:t>
      </w:r>
      <w:r>
        <w:t xml:space="preserve"> </w:t>
      </w:r>
      <w:r>
        <w:rPr>
          <w:bCs/>
          <w:b/>
        </w:rPr>
        <w:t xml:space="preserve">Spain Valencia</w:t>
      </w:r>
      <w:r>
        <w:t xml:space="preserve"> </w:t>
      </w:r>
      <w:r>
        <w:t xml:space="preserve">are increasingly involved in hybrid projects, such as integrating offshore wind farms with oil and gas infrastructure, reflecting Spain’s dual focus on energy security and decarbonization.</w:t>
      </w:r>
    </w:p>
    <w:bookmarkEnd w:id="21"/>
    <w:bookmarkStart w:id="22" w:name="economic-implications-for-spain-valencia"/>
    <w:p>
      <w:pPr>
        <w:pStyle w:val="Heading2"/>
      </w:pPr>
      <w:r>
        <w:t xml:space="preserve">3. Economic Implications for Spain Valencia</w:t>
      </w:r>
    </w:p>
    <w:p>
      <w:pPr>
        <w:pStyle w:val="FirstParagraph"/>
      </w:pPr>
      <w:r>
        <w:t xml:space="preserve">The petroleum industry’s economic footprint in</w:t>
      </w:r>
      <w:r>
        <w:t xml:space="preserve"> </w:t>
      </w:r>
      <w:r>
        <w:rPr>
          <w:bCs/>
          <w:b/>
        </w:rPr>
        <w:t xml:space="preserve">Spain Valencia</w:t>
      </w:r>
      <w:r>
        <w:t xml:space="preserve"> </w:t>
      </w:r>
      <w:r>
        <w:t xml:space="preserve">is multifaceted. While the region lacks significant oil reserves, its port cities like Valencia and Alicante serve as logistical hubs for energy imports and exports. A 2021 report by the Spanish Ministry of Industry noted that petrochemical industries contribute approximately 5% to the regional GDP, with</w:t>
      </w:r>
      <w:r>
        <w:t xml:space="preserve"> </w:t>
      </w:r>
      <w:r>
        <w:rPr>
          <w:bCs/>
          <w:b/>
        </w:rPr>
        <w:t xml:space="preserve">Petroleum Engineers</w:t>
      </w:r>
      <w:r>
        <w:t xml:space="preserve"> </w:t>
      </w:r>
      <w:r>
        <w:t xml:space="preserve">playing a pivotal role in maintaining this sector.</w:t>
      </w:r>
    </w:p>
    <w:p>
      <w:pPr>
        <w:pStyle w:val="BodyText"/>
      </w:pPr>
      <w:r>
        <w:t xml:space="preserve">Furthermore, Valencia’s proximity to North Africa and its well-developed transportation networks make it a candidate for future offshore drilling projects. However, economic feasibility studies emphasize the need for cost-effective technologies and regulatory compliance to ensure profitability in the face of global energy market volatility.</w:t>
      </w:r>
    </w:p>
    <w:bookmarkEnd w:id="22"/>
    <w:bookmarkStart w:id="23" w:name="environmental-challenges-and-innovations"/>
    <w:p>
      <w:pPr>
        <w:pStyle w:val="Heading2"/>
      </w:pPr>
      <w:r>
        <w:t xml:space="preserve">4. Environmental Challenges and Innovations</w:t>
      </w:r>
    </w:p>
    <w:p>
      <w:pPr>
        <w:pStyle w:val="FirstParagraph"/>
      </w:pPr>
      <w:r>
        <w:rPr>
          <w:bCs/>
          <w:b/>
        </w:rPr>
        <w:t xml:space="preserve">Spain Valencia</w:t>
      </w:r>
      <w:r>
        <w:t xml:space="preserve">, like other Mediterranean regions, faces environmental challenges such as coastal erosion, biodiversity loss, and air pollution. Petroleum engineers in this region must navigate these issues while adhering to the EU’s Green Deal objectives. For instance:</w:t>
      </w:r>
    </w:p>
    <w:p>
      <w:pPr>
        <w:numPr>
          <w:ilvl w:val="0"/>
          <w:numId w:val="1002"/>
        </w:numPr>
        <w:pStyle w:val="Compact"/>
      </w:pPr>
      <w:r>
        <w:rPr>
          <w:iCs/>
          <w:i/>
        </w:rPr>
        <w:t xml:space="preserve">Carbon capture and storage (CCS)</w:t>
      </w:r>
      <w:r>
        <w:t xml:space="preserve">: Research by the Universidad Politécnica de Valencia (UPV) explores CCS technologies that could mitigate emissions from existing oil refineries in the area.</w:t>
      </w:r>
    </w:p>
    <w:p>
      <w:pPr>
        <w:numPr>
          <w:ilvl w:val="0"/>
          <w:numId w:val="1002"/>
        </w:numPr>
        <w:pStyle w:val="Compact"/>
      </w:pPr>
      <w:r>
        <w:rPr>
          <w:iCs/>
          <w:i/>
        </w:rPr>
        <w:t xml:space="preserve">Sustainable drilling</w:t>
      </w:r>
      <w:r>
        <w:t xml:space="preserve">: Innovations in hydraulic fracturing and reduced-impact drilling techniques are being tested to minimize ecological disruption near sensitive coastal zones.</w:t>
      </w:r>
    </w:p>
    <w:p>
      <w:pPr>
        <w:pStyle w:val="FirstParagraph"/>
      </w:pPr>
      <w:r>
        <w:t xml:space="preserve">A 2023 study published in the</w:t>
      </w:r>
      <w:r>
        <w:t xml:space="preserve"> </w:t>
      </w:r>
      <w:r>
        <w:rPr>
          <w:iCs/>
          <w:i/>
        </w:rPr>
        <w:t xml:space="preserve">Journal of Energy Engineering</w:t>
      </w:r>
      <w:r>
        <w:t xml:space="preserve"> </w:t>
      </w:r>
      <w:r>
        <w:t xml:space="preserve">highlighted Valencia’s potential for geothermal energy integration, suggesting that petroleum engineers could transition their expertise to renewable energy systems by leveraging subsurface knowledge.</w:t>
      </w:r>
    </w:p>
    <w:bookmarkEnd w:id="23"/>
    <w:bookmarkStart w:id="24" w:name="Xf4db9c9dd5ebcbf36f6c9c27e0f3626728adbef"/>
    <w:p>
      <w:pPr>
        <w:pStyle w:val="Heading2"/>
      </w:pPr>
      <w:r>
        <w:t xml:space="preserve">5. Educational and Professional Development in Spain Valencia</w:t>
      </w:r>
    </w:p>
    <w:p>
      <w:pPr>
        <w:pStyle w:val="FirstParagraph"/>
      </w:pPr>
      <w:r>
        <w:t xml:space="preserve">The University of Valencia (UV) and the Universitat Politècnica de València (UPV) are key institutions offering petroleum engineering programs tailored to regional needs. These programs emphasize:</w:t>
      </w:r>
    </w:p>
    <w:p>
      <w:pPr>
        <w:numPr>
          <w:ilvl w:val="0"/>
          <w:numId w:val="1003"/>
        </w:numPr>
        <w:pStyle w:val="Compact"/>
      </w:pPr>
      <w:r>
        <w:t xml:space="preserve">Geological mapping of the Mediterranean basin.</w:t>
      </w:r>
    </w:p>
    <w:p>
      <w:pPr>
        <w:numPr>
          <w:ilvl w:val="0"/>
          <w:numId w:val="1003"/>
        </w:numPr>
        <w:pStyle w:val="Compact"/>
      </w:pPr>
      <w:r>
        <w:t xml:space="preserve">Offshore engineering for coastal infrastructure.</w:t>
      </w:r>
    </w:p>
    <w:p>
      <w:pPr>
        <w:numPr>
          <w:ilvl w:val="0"/>
          <w:numId w:val="1003"/>
        </w:numPr>
        <w:pStyle w:val="Compact"/>
      </w:pPr>
      <w:r>
        <w:t xml:space="preserve">Sustainable energy systems aligned with Spain’s 2050 net-zero targets.</w:t>
      </w:r>
    </w:p>
    <w:p>
      <w:pPr>
        <w:pStyle w:val="FirstParagraph"/>
      </w:pPr>
      <w:r>
        <w:t xml:space="preserve">Collaborations between academia and industry, such as projects with Repsol and Cepsa, ensure that graduates are equipped to address the unique demands of</w:t>
      </w:r>
      <w:r>
        <w:t xml:space="preserve"> </w:t>
      </w:r>
      <w:r>
        <w:rPr>
          <w:bCs/>
          <w:b/>
        </w:rPr>
        <w:t xml:space="preserve">Spain Valencia</w:t>
      </w:r>
      <w:r>
        <w:t xml:space="preserve">. Professional organizations like the Spanish Society of Petroleum Engineers (SEPE) also promote knowledge exchange on regional challenges.</w:t>
      </w:r>
    </w:p>
    <w:bookmarkEnd w:id="24"/>
    <w:bookmarkStart w:id="25" w:name="X0b28f8e0e7f4037932521a759f71a54ed3b8ba1"/>
    <w:p>
      <w:pPr>
        <w:pStyle w:val="Heading2"/>
      </w:pPr>
      <w:r>
        <w:t xml:space="preserve">6. Technological Advancements and Future Trends</w:t>
      </w:r>
    </w:p>
    <w:p>
      <w:pPr>
        <w:pStyle w:val="FirstParagraph"/>
      </w:pPr>
      <w:r>
        <w:t xml:space="preserve">The petroleum engineering landscape in</w:t>
      </w:r>
      <w:r>
        <w:t xml:space="preserve"> </w:t>
      </w:r>
      <w:r>
        <w:rPr>
          <w:bCs/>
          <w:b/>
        </w:rPr>
        <w:t xml:space="preserve">Spain Valencia</w:t>
      </w:r>
      <w:r>
        <w:t xml:space="preserve"> </w:t>
      </w:r>
      <w:r>
        <w:t xml:space="preserve">is being reshaped by digitalization and automation. Technologies such as AI-driven reservoir modeling, IoT-enabled drilling equipment, and blockchain for supply chain transparency are gaining traction. For example:</w:t>
      </w:r>
    </w:p>
    <w:p>
      <w:pPr>
        <w:numPr>
          <w:ilvl w:val="0"/>
          <w:numId w:val="1004"/>
        </w:numPr>
        <w:pStyle w:val="Compact"/>
      </w:pPr>
      <w:r>
        <w:rPr>
          <w:iCs/>
          <w:i/>
        </w:rPr>
        <w:t xml:space="preserve">AI in reservoir simulation</w:t>
      </w:r>
      <w:r>
        <w:t xml:space="preserve">: Startups in Valencia are developing algorithms to predict hydrocarbon movements with high accuracy.</w:t>
      </w:r>
    </w:p>
    <w:p>
      <w:pPr>
        <w:numPr>
          <w:ilvl w:val="0"/>
          <w:numId w:val="1004"/>
        </w:numPr>
        <w:pStyle w:val="Compact"/>
      </w:pPr>
      <w:r>
        <w:rPr>
          <w:iCs/>
          <w:i/>
        </w:rPr>
        <w:t xml:space="preserve">Autonomous drilling rigs</w:t>
      </w:r>
      <w:r>
        <w:t xml:space="preserve">: Pilot projects near the Ebro Delta aim to reduce human risk and operational costs.</w:t>
      </w:r>
    </w:p>
    <w:p>
      <w:pPr>
        <w:pStyle w:val="FirstParagraph"/>
      </w:pPr>
      <w:r>
        <w:t xml:space="preserve">Looking ahead, the integration of renewable energy sources (e.g., solar power for offshore operations) is expected to redefine the role of a</w:t>
      </w:r>
      <w:r>
        <w:t xml:space="preserve"> </w:t>
      </w:r>
      <w:r>
        <w:rPr>
          <w:bCs/>
          <w:b/>
        </w:rPr>
        <w:t xml:space="preserve">Petroleum Engineer</w:t>
      </w:r>
      <w:r>
        <w:t xml:space="preserve"> </w:t>
      </w:r>
      <w:r>
        <w:t xml:space="preserve">in</w:t>
      </w:r>
      <w:r>
        <w:t xml:space="preserve"> </w:t>
      </w:r>
      <w:r>
        <w:rPr>
          <w:bCs/>
          <w:b/>
        </w:rPr>
        <w:t xml:space="preserve">Spain Valencia</w:t>
      </w:r>
      <w:r>
        <w:t xml:space="preserve">, requiring multidisciplinary expertise in both traditional and green technologies.</w:t>
      </w:r>
    </w:p>
    <w:bookmarkEnd w:id="25"/>
    <w:bookmarkStart w:id="26" w:name="Xd2ca66d224811db7c04b173acf8b317804c286a"/>
    <w:p>
      <w:pPr>
        <w:pStyle w:val="Heading2"/>
      </w:pPr>
      <w:r>
        <w:t xml:space="preserve">7. Conclusion: The Strategic Importance of Petroleum Engineering in Spain Valencia</w:t>
      </w:r>
    </w:p>
    <w:p>
      <w:pPr>
        <w:pStyle w:val="FirstParagraph"/>
      </w:pPr>
      <w:r>
        <w:t xml:space="preserve">This literature review underscores the critical role of a</w:t>
      </w:r>
      <w:r>
        <w:t xml:space="preserve"> </w:t>
      </w:r>
      <w:r>
        <w:rPr>
          <w:bCs/>
          <w:b/>
        </w:rPr>
        <w:t xml:space="preserve">Petroleum Engineer</w:t>
      </w:r>
      <w:r>
        <w:t xml:space="preserve"> </w:t>
      </w:r>
      <w:r>
        <w:t xml:space="preserve">in navigating the complex interplay between energy demand, environmental stewardship, and economic growth in</w:t>
      </w:r>
      <w:r>
        <w:t xml:space="preserve"> </w:t>
      </w:r>
      <w:r>
        <w:rPr>
          <w:bCs/>
          <w:b/>
        </w:rPr>
        <w:t xml:space="preserve">Spain Valencia</w:t>
      </w:r>
      <w:r>
        <w:t xml:space="preserve">. As the region transitions toward a low-carbon economy, petroleum engineers must adapt by embracing innovation while preserving their foundational knowledge of subsurface systems. The unique geographical and regulatory context of</w:t>
      </w:r>
      <w:r>
        <w:t xml:space="preserve"> </w:t>
      </w:r>
      <w:r>
        <w:rPr>
          <w:bCs/>
          <w:b/>
        </w:rPr>
        <w:t xml:space="preserve">Spain Valencia</w:t>
      </w:r>
      <w:r>
        <w:t xml:space="preserve"> </w:t>
      </w:r>
      <w:r>
        <w:t xml:space="preserve">positions it as a key player in Spain’s energy future, where petroleum engineering remains indispensable yet evolving.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Spain Valencia</dc:title>
  <dc:creator/>
  <dc:language>en</dc:language>
  <cp:keywords/>
  <dcterms:created xsi:type="dcterms:W3CDTF">2026-07-23T13:47:59Z</dcterms:created>
  <dcterms:modified xsi:type="dcterms:W3CDTF">2026-07-23T13:47:59Z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