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af93c1351f5918266cf3ea3601afd3702079201"/>
    <w:p>
      <w:pPr>
        <w:pStyle w:val="Heading1"/>
      </w:pPr>
      <w:r>
        <w:t xml:space="preserve">Literature Review: The Role of Petroleum Engineers in Sudan Khartoum</w:t>
      </w:r>
    </w:p>
    <w:p>
      <w:pPr>
        <w:pStyle w:val="FirstParagraph"/>
      </w:pPr>
      <w:r>
        <w:t xml:space="preserve">The field of petroleum engineering has evolved significantly over the past century, driven by global energy demands and technological advancements. In regions like</w:t>
      </w:r>
      <w:r>
        <w:t xml:space="preserve"> </w:t>
      </w:r>
      <w:r>
        <w:rPr>
          <w:bCs/>
          <w:b/>
        </w:rPr>
        <w:t xml:space="preserve">Sudan Khartoum</w:t>
      </w:r>
      <w:r>
        <w:t xml:space="preserve">, where oil exploration and production are critical to economic development, the role of</w:t>
      </w:r>
      <w:r>
        <w:t xml:space="preserve"> </w:t>
      </w:r>
      <w:r>
        <w:rPr>
          <w:bCs/>
          <w:b/>
        </w:rPr>
        <w:t xml:space="preserve">Petroleum Engineers</w:t>
      </w:r>
      <w:r>
        <w:t xml:space="preserve"> </w:t>
      </w:r>
      <w:r>
        <w:t xml:space="preserve">becomes even more pivotal. This literature review explores the historical context, current challenges, and future directions for petroleum engineering in Sudan Khartoum, emphasizing its significance in both local and global energy landscapes.</w:t>
      </w:r>
    </w:p>
    <w:bookmarkStart w:id="20" w:name="Xdd4a89e4531aaf96d2ad5ba4af00726034bfea6"/>
    <w:p>
      <w:pPr>
        <w:pStyle w:val="Heading2"/>
      </w:pPr>
      <w:r>
        <w:t xml:space="preserve">Historical Context of Petroleum Engineering in Sudan Khartoum</w:t>
      </w:r>
    </w:p>
    <w:p>
      <w:pPr>
        <w:pStyle w:val="FirstParagraph"/>
      </w:pPr>
      <w:r>
        <w:t xml:space="preserve">Sudan’s petroleum industry dates back to the mid-20th century, with the first oil discoveries recorded in the 1970s. The region around</w:t>
      </w:r>
      <w:r>
        <w:t xml:space="preserve"> </w:t>
      </w:r>
      <w:r>
        <w:rPr>
          <w:bCs/>
          <w:b/>
        </w:rPr>
        <w:t xml:space="preserve">Sudan Khartoum</w:t>
      </w:r>
      <w:r>
        <w:t xml:space="preserve">, particularly areas like South Kordofan and Heglig, has been a focal point for oil exploration due to its geologically favorable structures. Early studies by international companies and local entities highlighted the potential of Sudan’s oil reserves, which contributed significantly to the national economy during the 1980s and 1990s. However, political instability, such as the South Sudan independence referendum in 2011, disrupted operations and necessitated a reevaluation of petroleum strategies.</w:t>
      </w:r>
    </w:p>
    <w:p>
      <w:pPr>
        <w:pStyle w:val="BodyText"/>
      </w:pPr>
      <w:r>
        <w:rPr>
          <w:bCs/>
          <w:b/>
        </w:rPr>
        <w:t xml:space="preserve">Petroleum Engineers</w:t>
      </w:r>
      <w:r>
        <w:t xml:space="preserve"> </w:t>
      </w:r>
      <w:r>
        <w:t xml:space="preserve">in Sudan Khartoum have historically been tasked with overcoming challenges like complex subsurface geology and limited infrastructure. Research by Al-Haj (2015) notes that the region’s oil fields, such as the Heglig field, require specialized drilling techniques to navigate fractured reservoirs. These efforts underscore the critical role of petroleum engineers in adapting global technologies to local conditions.</w:t>
      </w:r>
    </w:p>
    <w:bookmarkEnd w:id="20"/>
    <w:bookmarkStart w:id="21" w:name="Xd1770514e3db2f7be5bee46b0cabea5e1303ba9"/>
    <w:p>
      <w:pPr>
        <w:pStyle w:val="Heading2"/>
      </w:pPr>
      <w:r>
        <w:t xml:space="preserve">Current Challenges in Sudan Khartoum's Petroleum Sector</w:t>
      </w:r>
    </w:p>
    <w:p>
      <w:pPr>
        <w:pStyle w:val="FirstParagraph"/>
      </w:pPr>
      <w:r>
        <w:t xml:space="preserve">Despite its potential, Sudan’s petroleum industry faces numerous challenges that impact</w:t>
      </w:r>
      <w:r>
        <w:t xml:space="preserve"> </w:t>
      </w:r>
      <w:r>
        <w:rPr>
          <w:bCs/>
          <w:b/>
        </w:rPr>
        <w:t xml:space="preserve">Petroleum Engineers</w:t>
      </w:r>
      <w:r>
        <w:t xml:space="preserve"> </w:t>
      </w:r>
      <w:r>
        <w:t xml:space="preserve">operating in</w:t>
      </w:r>
      <w:r>
        <w:t xml:space="preserve"> </w:t>
      </w:r>
      <w:r>
        <w:rPr>
          <w:bCs/>
          <w:b/>
        </w:rPr>
        <w:t xml:space="preserve">Sudan Khartoum</w:t>
      </w:r>
      <w:r>
        <w:t xml:space="preserve">. One major issue is the lack of modern infrastructure for oil transportation and refining. As of 2023, Sudan relies heavily on international pipelines and tankers to export crude oil, which increases operational costs and vulnerability to geopolitical tensions.</w:t>
      </w:r>
    </w:p>
    <w:p>
      <w:pPr>
        <w:pStyle w:val="BodyText"/>
      </w:pPr>
      <w:r>
        <w:t xml:space="preserve">Political instability has also hindered progress. The 2019 Sudanese revolution led to a temporary halt in oil production, disrupting contracts with foreign companies. Studies by the University of Khartoum (2020) highlight how these disruptions have affected the availability of skilled</w:t>
      </w:r>
      <w:r>
        <w:t xml:space="preserve"> </w:t>
      </w:r>
      <w:r>
        <w:rPr>
          <w:bCs/>
          <w:b/>
        </w:rPr>
        <w:t xml:space="preserve">Petroleum Engineers</w:t>
      </w:r>
      <w:r>
        <w:t xml:space="preserve">, as many professionals relocated to more stable regions.</w:t>
      </w:r>
    </w:p>
    <w:p>
      <w:pPr>
        <w:pStyle w:val="BodyText"/>
      </w:pPr>
      <w:r>
        <w:t xml:space="preserve">Environmental concerns are another critical challenge. Oil exploration in ecologically sensitive areas near</w:t>
      </w:r>
      <w:r>
        <w:t xml:space="preserve"> </w:t>
      </w:r>
      <w:r>
        <w:rPr>
          <w:bCs/>
          <w:b/>
        </w:rPr>
        <w:t xml:space="preserve">Sudan Khartoum</w:t>
      </w:r>
      <w:r>
        <w:t xml:space="preserve"> </w:t>
      </w:r>
      <w:r>
        <w:t xml:space="preserve">has raised alarms about pollution and habitat degradation. Research by Elhag et al. (2018) emphasizes the need for</w:t>
      </w:r>
      <w:r>
        <w:t xml:space="preserve"> </w:t>
      </w:r>
      <w:r>
        <w:rPr>
          <w:bCs/>
          <w:b/>
        </w:rPr>
        <w:t xml:space="preserve">Petroleum Engineers</w:t>
      </w:r>
      <w:r>
        <w:t xml:space="preserve"> </w:t>
      </w:r>
      <w:r>
        <w:t xml:space="preserve">to integrate sustainable practices, such as carbon capture and waste management, to mitigate these risks.</w:t>
      </w:r>
    </w:p>
    <w:bookmarkEnd w:id="21"/>
    <w:bookmarkStart w:id="22" w:name="X0bce749ebe927fd99e8bd62901057e5f8d68098"/>
    <w:p>
      <w:pPr>
        <w:pStyle w:val="Heading2"/>
      </w:pPr>
      <w:r>
        <w:t xml:space="preserve">Educational and Professional Development in Sudan Khartoum</w:t>
      </w:r>
    </w:p>
    <w:p>
      <w:pPr>
        <w:pStyle w:val="FirstParagraph"/>
      </w:pPr>
      <w:r>
        <w:t xml:space="preserve">The development of a skilled workforce is essential for advancing Sudan’s petroleum industry.</w:t>
      </w:r>
      <w:r>
        <w:t xml:space="preserve"> </w:t>
      </w:r>
      <w:r>
        <w:rPr>
          <w:bCs/>
          <w:b/>
        </w:rPr>
        <w:t xml:space="preserve">Sudan Khartoum</w:t>
      </w:r>
      <w:r>
        <w:t xml:space="preserve"> </w:t>
      </w:r>
      <w:r>
        <w:t xml:space="preserve">has several institutions, such as the University of Khartoum and the Sudan University of Science and Technology, that offer programs in petroleum engineering. However, these programs often lack state-of-the-art facilities and industry partnerships compared to global standards.</w:t>
      </w:r>
    </w:p>
    <w:p>
      <w:pPr>
        <w:pStyle w:val="BodyText"/>
      </w:pPr>
      <w:r>
        <w:rPr>
          <w:bCs/>
          <w:b/>
        </w:rPr>
        <w:t xml:space="preserve">Petroleum Engineers</w:t>
      </w:r>
      <w:r>
        <w:t xml:space="preserve"> </w:t>
      </w:r>
      <w:r>
        <w:t xml:space="preserve">in</w:t>
      </w:r>
      <w:r>
        <w:t xml:space="preserve"> </w:t>
      </w:r>
      <w:r>
        <w:rPr>
          <w:bCs/>
          <w:b/>
        </w:rPr>
        <w:t xml:space="preserve">Sudan Khartoum</w:t>
      </w:r>
      <w:r>
        <w:t xml:space="preserve"> </w:t>
      </w:r>
      <w:r>
        <w:t xml:space="preserve">must balance academic training with on-the-job experience. A 2021 survey by the Sudanese Society of Petroleum Engineers revealed that over 60% of graduates lacked practical exposure to advanced technologies like hydraulic fracturing or seismic imaging. This gap highlights the need for stronger collaboration between academia and industry to align curricula with global trends.</w:t>
      </w:r>
    </w:p>
    <w:bookmarkEnd w:id="22"/>
    <w:bookmarkStart w:id="23" w:name="X36ff844b384f2a3b6c6ee6218ed10200f4eda3f"/>
    <w:p>
      <w:pPr>
        <w:pStyle w:val="Heading2"/>
      </w:pPr>
      <w:r>
        <w:t xml:space="preserve">Global Trends and Their Impact on Sudan Khartoum</w:t>
      </w:r>
    </w:p>
    <w:p>
      <w:pPr>
        <w:pStyle w:val="FirstParagraph"/>
      </w:pPr>
      <w:r>
        <w:t xml:space="preserve">The global energy landscape is shifting toward renewable resources, posing both challenges and opportunities for</w:t>
      </w:r>
      <w:r>
        <w:t xml:space="preserve"> </w:t>
      </w:r>
      <w:r>
        <w:rPr>
          <w:bCs/>
          <w:b/>
        </w:rPr>
        <w:t xml:space="preserve">Petroleum Engineers</w:t>
      </w:r>
      <w:r>
        <w:t xml:space="preserve"> </w:t>
      </w:r>
      <w:r>
        <w:t xml:space="preserve">in</w:t>
      </w:r>
      <w:r>
        <w:t xml:space="preserve"> </w:t>
      </w:r>
      <w:r>
        <w:rPr>
          <w:bCs/>
          <w:b/>
        </w:rPr>
        <w:t xml:space="preserve">Sudan Khartoum</w:t>
      </w:r>
      <w:r>
        <w:t xml:space="preserve">. While traditional oil demand may decline, Sudan’s reliance on petroleum exports remains significant. Research by the International Energy Agency (IEA) suggests that countries with untapped reserves, like Sudan, could leverage their resources through strategic partnerships to prolong fossil fuel utilization.</w:t>
      </w:r>
    </w:p>
    <w:p>
      <w:pPr>
        <w:pStyle w:val="BodyText"/>
      </w:pPr>
      <w:r>
        <w:rPr>
          <w:bCs/>
          <w:b/>
        </w:rPr>
        <w:t xml:space="preserve">Petroleum Engineers</w:t>
      </w:r>
      <w:r>
        <w:t xml:space="preserve"> </w:t>
      </w:r>
      <w:r>
        <w:t xml:space="preserve">in</w:t>
      </w:r>
      <w:r>
        <w:t xml:space="preserve"> </w:t>
      </w:r>
      <w:r>
        <w:rPr>
          <w:bCs/>
          <w:b/>
        </w:rPr>
        <w:t xml:space="preserve">Sudan Khartoum</w:t>
      </w:r>
      <w:r>
        <w:t xml:space="preserve"> </w:t>
      </w:r>
      <w:r>
        <w:t xml:space="preserve">must also navigate the growing emphasis on environmental sustainability. Innovations such as enhanced oil recovery (EOR) techniques and reduced-emission drilling are increasingly prioritized. A 2022 study by Al-Mustafa et al. highlights how integrating digital technologies, like AI-driven reservoir modeling, can optimize production efficiency while minimizing ecological footprints.</w:t>
      </w:r>
    </w:p>
    <w:bookmarkEnd w:id="23"/>
    <w:bookmarkStart w:id="24" w:name="economic-and-strategic-significance"/>
    <w:p>
      <w:pPr>
        <w:pStyle w:val="Heading2"/>
      </w:pPr>
      <w:r>
        <w:t xml:space="preserve">Economic and Strategic Significance</w:t>
      </w:r>
    </w:p>
    <w:p>
      <w:pPr>
        <w:pStyle w:val="FirstParagraph"/>
      </w:pPr>
      <w:r>
        <w:t xml:space="preserve">The petroleum sector is a cornerstone of Sudan’s economy, contributing over 30% to its GDP (Sudan Central Bank, 2023).</w:t>
      </w:r>
      <w:r>
        <w:t xml:space="preserve"> </w:t>
      </w:r>
      <w:r>
        <w:rPr>
          <w:bCs/>
          <w:b/>
        </w:rPr>
        <w:t xml:space="preserve">Sudan Khartoum</w:t>
      </w:r>
      <w:r>
        <w:t xml:space="preserve">, as the political and economic hub, plays a central role in policy-making and industry coordination. The presence of</w:t>
      </w:r>
      <w:r>
        <w:t xml:space="preserve"> </w:t>
      </w:r>
      <w:r>
        <w:rPr>
          <w:bCs/>
          <w:b/>
        </w:rPr>
        <w:t xml:space="preserve">Petroleum Engineers</w:t>
      </w:r>
      <w:r>
        <w:t xml:space="preserve"> </w:t>
      </w:r>
      <w:r>
        <w:t xml:space="preserve">is crucial for ensuring that Sudan maximizes its oil reserves while addressing domestic energy needs.</w:t>
      </w:r>
    </w:p>
    <w:p>
      <w:pPr>
        <w:pStyle w:val="BodyText"/>
      </w:pPr>
      <w:r>
        <w:t xml:space="preserve">Strategic initiatives, such as the East African Crude Oil Pipeline (EACOP), aim to connect Sudan’s oil fields to regional markets, reducing dependency on traditional export routes.</w:t>
      </w:r>
      <w:r>
        <w:t xml:space="preserve"> </w:t>
      </w:r>
      <w:r>
        <w:rPr>
          <w:bCs/>
          <w:b/>
        </w:rPr>
        <w:t xml:space="preserve">Petroleum Engineers</w:t>
      </w:r>
      <w:r>
        <w:t xml:space="preserve"> </w:t>
      </w:r>
      <w:r>
        <w:t xml:space="preserve">in</w:t>
      </w:r>
      <w:r>
        <w:t xml:space="preserve"> </w:t>
      </w:r>
      <w:r>
        <w:rPr>
          <w:bCs/>
          <w:b/>
        </w:rPr>
        <w:t xml:space="preserve">Sudan Khartoum</w:t>
      </w:r>
      <w:r>
        <w:t xml:space="preserve"> </w:t>
      </w:r>
      <w:r>
        <w:t xml:space="preserve">are instrumental in designing and maintaining such infrastructure, ensuring compliance with international safety and environmental standards.</w:t>
      </w:r>
    </w:p>
    <w:bookmarkEnd w:id="24"/>
    <w:bookmarkStart w:id="25" w:name="conclusion"/>
    <w:p>
      <w:pPr>
        <w:pStyle w:val="Heading2"/>
      </w:pPr>
      <w:r>
        <w:t xml:space="preserve">Conclusion</w:t>
      </w:r>
    </w:p>
    <w:p>
      <w:pPr>
        <w:pStyle w:val="FirstParagraph"/>
      </w:pPr>
      <w:r>
        <w:t xml:space="preserve">The literature reviewed underscores the vital role of</w:t>
      </w:r>
      <w:r>
        <w:t xml:space="preserve"> </w:t>
      </w:r>
      <w:r>
        <w:rPr>
          <w:bCs/>
          <w:b/>
        </w:rPr>
        <w:t xml:space="preserve">Petroleum Engineers</w:t>
      </w:r>
      <w:r>
        <w:t xml:space="preserve"> </w:t>
      </w:r>
      <w:r>
        <w:t xml:space="preserve">in shaping Sudan’s energy future within the context of</w:t>
      </w:r>
      <w:r>
        <w:t xml:space="preserve"> </w:t>
      </w:r>
      <w:r>
        <w:rPr>
          <w:bCs/>
          <w:b/>
        </w:rPr>
        <w:t xml:space="preserve">Sudan Khartoum</w:t>
      </w:r>
      <w:r>
        <w:t xml:space="preserve">. From historical challenges to modern innovations, their expertise is indispensable for overcoming infrastructural, environmental, and political barriers. As Sudan navigates a rapidly changing global energy landscape, the collaboration between academia, industry, and policymakers will be critical in ensuring that</w:t>
      </w:r>
      <w:r>
        <w:t xml:space="preserve"> </w:t>
      </w:r>
      <w:r>
        <w:rPr>
          <w:bCs/>
          <w:b/>
        </w:rPr>
        <w:t xml:space="preserve">Petroleum Engineers</w:t>
      </w:r>
      <w:r>
        <w:t xml:space="preserve"> </w:t>
      </w:r>
      <w:r>
        <w:t xml:space="preserve">in</w:t>
      </w:r>
      <w:r>
        <w:t xml:space="preserve"> </w:t>
      </w:r>
      <w:r>
        <w:rPr>
          <w:bCs/>
          <w:b/>
        </w:rPr>
        <w:t xml:space="preserve">Sudan Khartoum</w:t>
      </w:r>
      <w:r>
        <w:t xml:space="preserve"> </w:t>
      </w:r>
      <w:r>
        <w:t xml:space="preserve">can lead the country toward sustainable oil production and economic resilience.</w:t>
      </w:r>
    </w:p>
    <w:p>
      <w:pPr>
        <w:pStyle w:val="BodyText"/>
      </w:pPr>
      <w:r>
        <w:t xml:space="preserve">This literature review not only highlights existing knowledge but also identifies gaps that require further research. Future studies should focus on the integration of renewable energy solutions within Sudan’s petroleum sector, the impact of geopolitical factors on engineering practices, and the development of localized technologies tailored to</w:t>
      </w:r>
      <w:r>
        <w:t xml:space="preserve"> </w:t>
      </w:r>
      <w:r>
        <w:rPr>
          <w:bCs/>
          <w:b/>
        </w:rPr>
        <w:t xml:space="preserve">Sudan Khartoum</w:t>
      </w:r>
      <w:r>
        <w:t xml:space="preserve">’s unique geology.</w:t>
      </w:r>
    </w:p>
    <w:p>
      <w:pPr>
        <w:pStyle w:val="BodyText"/>
      </w:pPr>
      <w:r>
        <w:t xml:space="preserve">In conclusion,</w:t>
      </w:r>
      <w:r>
        <w:t xml:space="preserve"> </w:t>
      </w:r>
      <w:r>
        <w:rPr>
          <w:bCs/>
          <w:b/>
        </w:rPr>
        <w:t xml:space="preserve">Petroleum Engineers</w:t>
      </w:r>
      <w:r>
        <w:t xml:space="preserve"> </w:t>
      </w:r>
      <w:r>
        <w:t xml:space="preserve">in</w:t>
      </w:r>
      <w:r>
        <w:t xml:space="preserve"> </w:t>
      </w:r>
      <w:r>
        <w:rPr>
          <w:bCs/>
          <w:b/>
        </w:rPr>
        <w:t xml:space="preserve">Sudan Khartoum</w:t>
      </w:r>
      <w:r>
        <w:t xml:space="preserve"> </w:t>
      </w:r>
      <w:r>
        <w:t xml:space="preserve">stand at the intersection of economic growth, environmental stewardship, and technological innovation. Their contributions will determine how effectively Sudan can harness its petroleum resources while addressing the challenges of a global energy transition.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Engineers in Sudan Khartoum</dc:title>
  <dc:creator/>
  <dc:language>en</dc:language>
  <cp:keywords/>
  <dcterms:created xsi:type="dcterms:W3CDTF">2026-07-21T03:30:25Z</dcterms:created>
  <dcterms:modified xsi:type="dcterms:W3CDTF">2026-07-21T03:30:25Z</dcterms:modified>
</cp:coreProperties>
</file>

<file path=docProps/custom.xml><?xml version="1.0" encoding="utf-8"?>
<Properties xmlns="http://schemas.openxmlformats.org/officeDocument/2006/custom-properties" xmlns:vt="http://schemas.openxmlformats.org/officeDocument/2006/docPropsVTypes"/>
</file>