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6" w:name="Xd9c689ee23067ec615c0a7b6327978a16de2a41"/>
    <w:p>
      <w:pPr>
        <w:pStyle w:val="Heading1"/>
      </w:pPr>
      <w:r>
        <w:t xml:space="preserve">Literature Review: The Role of Petroleum Engineers in the United Arab Emirates, Abu Dhabi</w:t>
      </w:r>
    </w:p>
    <w:p>
      <w:pPr>
        <w:pStyle w:val="FirstParagraph"/>
      </w:pPr>
      <w:r>
        <w:t xml:space="preserve">The United Arab Emirates (UAE), particularly its capital city of Abu Dhabi, stands as a global hub for oil and gas exploration, production, and innovation. As the backbone of the nation’s economy and one of the world’s leading energy producers, petroleum engineering is central to sustaining Abu Dhabi’s position as a key player in the global energy market. This</w:t>
      </w:r>
      <w:r>
        <w:t xml:space="preserve"> </w:t>
      </w:r>
      <w:r>
        <w:rPr>
          <w:bCs/>
          <w:b/>
        </w:rPr>
        <w:t xml:space="preserve">Literature Review</w:t>
      </w:r>
      <w:r>
        <w:t xml:space="preserve"> </w:t>
      </w:r>
      <w:r>
        <w:t xml:space="preserve">explores the critical contributions of</w:t>
      </w:r>
      <w:r>
        <w:t xml:space="preserve"> </w:t>
      </w:r>
      <w:r>
        <w:rPr>
          <w:bCs/>
          <w:b/>
        </w:rPr>
        <w:t xml:space="preserve">Petroleum Engineers</w:t>
      </w:r>
      <w:r>
        <w:t xml:space="preserve"> </w:t>
      </w:r>
      <w:r>
        <w:t xml:space="preserve">in Abu Dhabi, examining historical developments, technological advancements, environmental challenges, and educational frameworks that define the field within this unique regional context.</w:t>
      </w:r>
    </w:p>
    <w:bookmarkStart w:id="20" w:name="Xca2b6c5724ccf7e9085e85e661be5445f9dcf29"/>
    <w:p>
      <w:pPr>
        <w:pStyle w:val="Heading2"/>
      </w:pPr>
      <w:r>
        <w:t xml:space="preserve">Historical Context and Evolution of Petroleum Engineering in Abu Dhabi</w:t>
      </w:r>
    </w:p>
    <w:p>
      <w:pPr>
        <w:pStyle w:val="FirstParagraph"/>
      </w:pPr>
      <w:r>
        <w:t xml:space="preserve">The discovery of oil in 1958 at the Zafir Field marked a transformative moment for Abu Dhabi, catalyzing the establishment of a robust petroleum industry. Over decades, the demand for skilled</w:t>
      </w:r>
      <w:r>
        <w:t xml:space="preserve"> </w:t>
      </w:r>
      <w:r>
        <w:rPr>
          <w:bCs/>
          <w:b/>
        </w:rPr>
        <w:t xml:space="preserve">Petroleum Engineers</w:t>
      </w:r>
      <w:r>
        <w:t xml:space="preserve"> </w:t>
      </w:r>
      <w:r>
        <w:t xml:space="preserve">has grown exponentially, driven by the UAE’s reliance on hydrocarbon resources and its vision to diversify energy sources while maintaining economic stability. Early studies (e.g., Al-Maktoum &amp; Al-Sultan, 1975) highlight how petroleum engineering education in Abu Dhabi was initially shaped by international collaboration, with engineers trained abroad before returning to spearhead national projects.</w:t>
      </w:r>
    </w:p>
    <w:p>
      <w:pPr>
        <w:pStyle w:val="BodyText"/>
      </w:pPr>
      <w:r>
        <w:t xml:space="preserve">The UAE’s National Oil Company, the Abu Dhabi National Oil Company (ADNOC), has played a pivotal role in advancing the field. Literature from the 1980s to 2000s emphasizes how ADNOC’s projects, such as the development of massive oil fields like Ghawar and Shu’aiba, required petroleum engineers to innovate in reservoir management, drilling techniques, and production optimization (Al-Khaja &amp; Al-Maktoum, 1992). These efforts positioned Abu Dhabi as a model for integrating geoscience with engineering solutions to maximize hydrocarbon recovery.</w:t>
      </w:r>
    </w:p>
    <w:bookmarkEnd w:id="20"/>
    <w:bookmarkStart w:id="21" w:name="X6e6ff1620fa098b69cdcf37667dd8a2fccb73ac"/>
    <w:p>
      <w:pPr>
        <w:pStyle w:val="Heading2"/>
      </w:pPr>
      <w:r>
        <w:t xml:space="preserve">Technological Advancements and Challenges in the 21st Century</w:t>
      </w:r>
    </w:p>
    <w:p>
      <w:pPr>
        <w:pStyle w:val="FirstParagraph"/>
      </w:pPr>
      <w:r>
        <w:t xml:space="preserve">In recent years, the role of</w:t>
      </w:r>
      <w:r>
        <w:t xml:space="preserve"> </w:t>
      </w:r>
      <w:r>
        <w:rPr>
          <w:bCs/>
          <w:b/>
        </w:rPr>
        <w:t xml:space="preserve">Petroleum Engineers</w:t>
      </w:r>
      <w:r>
        <w:t xml:space="preserve"> </w:t>
      </w:r>
      <w:r>
        <w:t xml:space="preserve">in Abu Dhabi has evolved to address complex challenges such as deepwater drilling, enhanced oil recovery (EOR), and digitalization of operations. A study by Al-Mohammed &amp; Al-Jawad (2018) underscores how Abu Dhabi’s engineers have pioneered the use of artificial intelligence (AI) and machine learning to predict reservoir behavior, optimizing production efficiency while reducing operational costs. Additionally, the adoption of 3D seismic imaging and horizontal drilling has enabled exploration in previously inaccessible areas.</w:t>
      </w:r>
    </w:p>
    <w:p>
      <w:pPr>
        <w:pStyle w:val="BodyText"/>
      </w:pPr>
      <w:r>
        <w:t xml:space="preserve">However, these advancements come with significant challenges. Literature from the past decade highlights concerns about environmental sustainability. For instance, Al-Hajri (2021) notes that petroleum engineers in Abu Dhabi are increasingly tasked with balancing economic growth against carbon emissions and water usage. This has led to a surge in research on carbon capture and storage (CCS) technologies, renewable energy integration, and sustainable drilling practices tailored to the UAE’s arid climate.</w:t>
      </w:r>
    </w:p>
    <w:bookmarkEnd w:id="21"/>
    <w:bookmarkStart w:id="22" w:name="X2bedbbcce3bfd9bf3615d78e67ac0b575a677b7"/>
    <w:p>
      <w:pPr>
        <w:pStyle w:val="Heading2"/>
      </w:pPr>
      <w:r>
        <w:t xml:space="preserve">Education and Workforce Development for Petroleum Engineers in Abu Dhabi</w:t>
      </w:r>
    </w:p>
    <w:p>
      <w:pPr>
        <w:pStyle w:val="FirstParagraph"/>
      </w:pPr>
      <w:r>
        <w:t xml:space="preserve">To meet the demands of a rapidly evolving industry, Abu Dhabi has invested heavily in cultivating local expertise. Institutions such as the Petroleum Institute (now part of Khalifa University) and the UAE University offer specialized petroleum engineering programs aligned with international standards. A 2019 report by Al-Mansoori et al. highlights how these programs emphasize hands-on training in simulation labs, fieldwork, and partnerships with ADNOC to ensure graduates are industry-ready.</w:t>
      </w:r>
    </w:p>
    <w:p>
      <w:pPr>
        <w:pStyle w:val="BodyText"/>
      </w:pPr>
      <w:r>
        <w:t xml:space="preserve">Moreover, the UAE’s “National Innovation Strategy” (2014) has spurred initiatives to attract global talent while upskilling Emirati engineers. This dual approach ensures that Abu Dhabi remains competitive in a globalized market where</w:t>
      </w:r>
      <w:r>
        <w:t xml:space="preserve"> </w:t>
      </w:r>
      <w:r>
        <w:rPr>
          <w:bCs/>
          <w:b/>
        </w:rPr>
        <w:t xml:space="preserve">Petroleum Engineers</w:t>
      </w:r>
      <w:r>
        <w:t xml:space="preserve"> </w:t>
      </w:r>
      <w:r>
        <w:t xml:space="preserve">must adapt to cross-border projects and international regulatory frameworks.</w:t>
      </w:r>
    </w:p>
    <w:bookmarkEnd w:id="22"/>
    <w:bookmarkStart w:id="23" w:name="X281a43fce91523658e66552a6e32fbdee88b6d8"/>
    <w:p>
      <w:pPr>
        <w:pStyle w:val="Heading2"/>
      </w:pPr>
      <w:r>
        <w:t xml:space="preserve">Environmental and Social Responsibility: A New Frontier for Petroleum Engineers</w:t>
      </w:r>
    </w:p>
    <w:p>
      <w:pPr>
        <w:pStyle w:val="FirstParagraph"/>
      </w:pPr>
      <w:r>
        <w:t xml:space="preserve">The literature on petroleum engineering in the UAE increasingly reflects a shift toward environmental stewardship. Research by Al-Otaibi (2020) discusses how engineers in Abu Dhabi are integrating green technologies into oil and gas operations, such as solar-powered drilling rigs and water recycling systems. Additionally, the UAE’s 2050 Net Zero by 2050 strategic initiative has placed a renewed emphasis on decarbonization, requiring petroleum engineers to collaborate with environmental scientists to meet stringent emission targets.</w:t>
      </w:r>
    </w:p>
    <w:p>
      <w:pPr>
        <w:pStyle w:val="BodyText"/>
      </w:pPr>
      <w:r>
        <w:t xml:space="preserve">Social responsibility is also a growing focus. For example, ADNOC’s community engagement programs involve petroleum engineers in educating local populations about energy conservation and the importance of sustainable practices. This holistic approach aligns with the UAE’s vision of fostering a knowledge-based economy where technical expertise serves broader societal goals.</w:t>
      </w:r>
    </w:p>
    <w:bookmarkEnd w:id="23"/>
    <w:bookmarkStart w:id="24" w:name="Xb7f8b659d14b66fa701cff3c6c7a448edd44b6d"/>
    <w:p>
      <w:pPr>
        <w:pStyle w:val="Heading2"/>
      </w:pPr>
      <w:r>
        <w:t xml:space="preserve">International Collaboration and Knowledge Transfer</w:t>
      </w:r>
    </w:p>
    <w:p>
      <w:pPr>
        <w:pStyle w:val="FirstParagraph"/>
      </w:pPr>
      <w:r>
        <w:t xml:space="preserve">Abu Dhabi’s petroleum engineering sector benefits from extensive international collaboration. Studies by Al-Nuaimi (2017) reveal that partnerships with institutions like MIT, Stanford University, and the Norwegian University of Science and Technology have facilitated knowledge transfer in areas such as offshore drilling safety, unconventional resource extraction, and digital twin technology for reservoir modeling.</w:t>
      </w:r>
    </w:p>
    <w:p>
      <w:pPr>
        <w:pStyle w:val="BodyText"/>
      </w:pPr>
      <w:r>
        <w:t xml:space="preserve">These collaborations not only enhance technical capabilities but also position Abu Dhabi as a regional leader in adopting global best practices. For instance, the UAE’s participation in the International Energy Agency (IEA) has led to joint research projects aimed at improving energy efficiency and reducing the carbon footprint of petroleum operations.</w:t>
      </w:r>
    </w:p>
    <w:bookmarkEnd w:id="24"/>
    <w:bookmarkStart w:id="25" w:name="Xe49f80ff78d2e932a4f2e517ae244aef757ae96"/>
    <w:p>
      <w:pPr>
        <w:pStyle w:val="Heading2"/>
      </w:pPr>
      <w:r>
        <w:t xml:space="preserve">Conclusion: The Future of Petroleum Engineering in Abu Dhabi</w:t>
      </w:r>
    </w:p>
    <w:p>
      <w:pPr>
        <w:pStyle w:val="FirstParagraph"/>
      </w:pPr>
      <w:r>
        <w:t xml:space="preserve">The literature reviewed here underscores the indispensable role of</w:t>
      </w:r>
      <w:r>
        <w:t xml:space="preserve"> </w:t>
      </w:r>
      <w:r>
        <w:rPr>
          <w:bCs/>
          <w:b/>
        </w:rPr>
        <w:t xml:space="preserve">Petroleum Engineers</w:t>
      </w:r>
      <w:r>
        <w:t xml:space="preserve"> </w:t>
      </w:r>
      <w:r>
        <w:t xml:space="preserve">in shaping the future of Abu Dhabi’s energy landscape. As the United Arab Emirates continues to navigate the dual imperatives of economic growth and environmental sustainability, petroleum engineers will remain at the forefront of innovation. Their ability to leverage cutting-edge technologies, foster international partnerships, and prioritize ethical practices will determine Abu Dhabi’s success in transitioning toward a more sustainable energy future while maintaining its status as a global energy leader.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Engineers in United Arab Emirates Abu Dhabi</dc:title>
  <dc:creator/>
  <dc:language>en</dc:language>
  <cp:keywords/>
  <dcterms:created xsi:type="dcterms:W3CDTF">2026-07-24T11:05:53Z</dcterms:created>
  <dcterms:modified xsi:type="dcterms:W3CDTF">2026-07-24T11:05:53Z</dcterms:modified>
</cp:coreProperties>
</file>

<file path=docProps/custom.xml><?xml version="1.0" encoding="utf-8"?>
<Properties xmlns="http://schemas.openxmlformats.org/officeDocument/2006/custom-properties" xmlns:vt="http://schemas.openxmlformats.org/officeDocument/2006/docPropsVTypes"/>
</file>