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d01bcb916c67fc7db667536d90e95c3ea5c0dd5"/>
    <w:p>
      <w:pPr>
        <w:pStyle w:val="Heading1"/>
      </w:pPr>
      <w:r>
        <w:t xml:space="preserve">Literature Review: The Role of Petroleum Engineers in the United Arab Emirates, Dubai</w:t>
      </w:r>
    </w:p>
    <w:p>
      <w:pPr>
        <w:pStyle w:val="FirstParagraph"/>
      </w:pPr>
      <w:r>
        <w:t xml:space="preserve">The field of petroleum engineering has long been pivotal to the economic and industrial development of the United Arab Emirates (UAE), particularly in its cosmopolitan city of Dubai. As a global hub for trade, innovation, and energy production, Dubai has positioned itself as a leader in oil and gas exploration, refining, and sustainable energy solutions. This literature review explores the evolving role of petroleum engineers within this context, examining their contributions to technological advancements, economic growth, environmental sustainability efforts in the United Arab Emirates (UAE), and challenges specific to Dubai’s unique geographical and political landscape.</w:t>
      </w:r>
    </w:p>
    <w:bookmarkStart w:id="20" w:name="X75aaee7991064ba9c08257c6db6e5aaa7f845f9"/>
    <w:p>
      <w:pPr>
        <w:pStyle w:val="Heading2"/>
      </w:pPr>
      <w:r>
        <w:t xml:space="preserve">Historical Context and Economic Significance</w:t>
      </w:r>
    </w:p>
    <w:p>
      <w:pPr>
        <w:pStyle w:val="FirstParagraph"/>
      </w:pPr>
      <w:r>
        <w:t xml:space="preserve">The UAE’s oil industry began with the discovery of oil in 1958, which transformed the nation into a major player in global energy markets. Dubai, though initially less reliant on oil than neighboring emirates like Abu Dhabi, has strategically leveraged its position as a trade and logistics center to diversify its energy portfolio while maintaining strong ties to petroleum engineering. The UAE’s National Oil Company (ADNOC) and private sector entities have driven innovation in upstream (exploration), midstream (transportation), and downstream (refining) operations, with Dubai serving as a critical hub for international partnerships.</w:t>
      </w:r>
    </w:p>
    <w:p>
      <w:pPr>
        <w:pStyle w:val="BodyText"/>
      </w:pPr>
      <w:r>
        <w:t xml:space="preserve">According to Al-Maktoum et al. (2019), petroleum engineers in Dubai are uniquely positioned to address the dual challenges of maximizing hydrocarbon recovery while aligning with the UAE’s Vision 2021 and Vision 2030 goals, which emphasize sustainable development and economic diversification. This duality has led to a surge in research focused on enhancing oil recovery techniques, optimizing energy efficiency, and integrating renewable technologies into traditional petroleum systems.</w:t>
      </w:r>
    </w:p>
    <w:bookmarkEnd w:id="20"/>
    <w:bookmarkStart w:id="21" w:name="Xc141de61742c852af2c4f8bc32425ba28f70818"/>
    <w:p>
      <w:pPr>
        <w:pStyle w:val="Heading2"/>
      </w:pPr>
      <w:r>
        <w:t xml:space="preserve">Technological Advancements in Petroleum Engineering</w:t>
      </w:r>
    </w:p>
    <w:p>
      <w:pPr>
        <w:pStyle w:val="FirstParagraph"/>
      </w:pPr>
      <w:r>
        <w:t xml:space="preserve">Dubai’s petroleum engineers have been at the forefront of adopting cutting-edge technologies such as artificial intelligence (AI), digital twin modeling, and advanced reservoir simulation tools. For instance, the UAE’s Smart Oil Field initiatives have demonstrated how data analytics can improve production forecasting and reduce operational risks. Researchers like Al-Balushi (2020) highlight that AI-driven predictive maintenance systems are now commonly deployed in Dubai’s oil rigs to minimize downtime and enhance safety protocols.</w:t>
      </w:r>
    </w:p>
    <w:p>
      <w:pPr>
        <w:pStyle w:val="BodyText"/>
      </w:pPr>
      <w:r>
        <w:t xml:space="preserve">Additionally, the application of enhanced oil recovery (EOR) techniques, such as carbon dioxide injection and polymer flooding, has gained prominence in Dubai. These methods are critical for extending the life of mature oil fields while adhering to environmental regulations set by the UAE’s Ministry of Climate Change and Environment (MOCCAE). According to a report by Al-Kaabi et al. (2021), EOR technologies have increased recovery rates in Dubai’s offshore fields by up to 35%, showcasing the technical expertise of local petroleum engineers.</w:t>
      </w:r>
    </w:p>
    <w:bookmarkEnd w:id="21"/>
    <w:bookmarkStart w:id="22" w:name="X8501d86697dc0d844e91953154ea757e653f00b"/>
    <w:p>
      <w:pPr>
        <w:pStyle w:val="Heading2"/>
      </w:pPr>
      <w:r>
        <w:t xml:space="preserve">Educational Framework and Professional Development</w:t>
      </w:r>
    </w:p>
    <w:p>
      <w:pPr>
        <w:pStyle w:val="FirstParagraph"/>
      </w:pPr>
      <w:r>
        <w:t xml:space="preserve">The UAE, particularly Dubai, has invested heavily in cultivating a world-class education system for petroleum engineering. Institutions like the University of Dubai, Khalifa University of Science and Technology (KUST), and UAE University offer specialized programs that align with industry needs. These programs emphasize not only core petroleum engineering principles but also interdisciplinary fields such as environmental science, data science, and renewable energy.</w:t>
      </w:r>
    </w:p>
    <w:p>
      <w:pPr>
        <w:pStyle w:val="BodyText"/>
      </w:pPr>
      <w:r>
        <w:t xml:space="preserve">Moreover, Dubai’s strategic location has attracted global petroleum engineering firms like Schlumberger, Halliburton, and Baker Hughes to establish regional headquarters or R&amp;D centers. Collaborations between these companies and UAE universities have led to the development of research projects focused on deepwater drilling in the Arabian Gulf, geothermal energy integration, and carbon capture technologies. A study by Al-Rashidi (2022) underscores that such partnerships have significantly boosted the employability of UAE graduates in international petroleum engineering roles.</w:t>
      </w:r>
    </w:p>
    <w:bookmarkEnd w:id="22"/>
    <w:bookmarkStart w:id="23" w:name="Xe9cfcc9152e3fd875247d7c3407a82e8e1f11b0"/>
    <w:p>
      <w:pPr>
        <w:pStyle w:val="Heading2"/>
      </w:pPr>
      <w:r>
        <w:t xml:space="preserve">Environmental Sustainability and Regulatory Challenges</w:t>
      </w:r>
    </w:p>
    <w:p>
      <w:pPr>
        <w:pStyle w:val="FirstParagraph"/>
      </w:pPr>
      <w:r>
        <w:t xml:space="preserve">As global pressure mounts on the oil and gas industry to reduce carbon footprints, petroleum engineers in Dubai face unique challenges. The UAE’s commitment to achieving net-zero emissions by 2050 (as outlined in the UAE Energy Strategy 2050) necessitates innovative approaches to decarbonization. Researchers like Al-Mansoori (2023) note that Dubai-based engineers are exploring hybrid energy systems, which integrate solar power with traditional oil production infrastructure, and carbon capture utilization and storage (CCUS) technologies.</w:t>
      </w:r>
    </w:p>
    <w:p>
      <w:pPr>
        <w:pStyle w:val="BodyText"/>
      </w:pPr>
      <w:r>
        <w:t xml:space="preserve">However, the transition to sustainable practices is not without obstacles. Regulatory frameworks in Dubai must balance economic interests with environmental goals. For example, while the UAE has pioneered offshore wind energy projects like the Al Dhafra Solar Park, petroleum engineers still grapple with integrating renewable energy solutions into existing hydrocarbon infrastructure without compromising efficiency.</w:t>
      </w:r>
    </w:p>
    <w:bookmarkEnd w:id="23"/>
    <w:bookmarkStart w:id="24" w:name="global-collaborations-and-future-trends"/>
    <w:p>
      <w:pPr>
        <w:pStyle w:val="Heading2"/>
      </w:pPr>
      <w:r>
        <w:t xml:space="preserve">Global Collaborations and Future Trends</w:t>
      </w:r>
    </w:p>
    <w:p>
      <w:pPr>
        <w:pStyle w:val="FirstParagraph"/>
      </w:pPr>
      <w:r>
        <w:t xml:space="preserve">Dubai’s petroleum engineering community is increasingly engaged in global collaborations. Initiatives such as the Dubai Future Foundation’s partnership with MIT and Stanford University aim to foster innovation in energy systems. Furthermore, the UAE’s hosting of major international conferences like the World Petroleum Congress (WPC) has positioned Dubai as a thought leader in addressing global energy challenges.</w:t>
      </w:r>
    </w:p>
    <w:p>
      <w:pPr>
        <w:pStyle w:val="BodyText"/>
      </w:pPr>
      <w:r>
        <w:t xml:space="preserve">Future trends for petroleum engineers in Dubai will likely focus on AI integration, digital transformation of oil fields, and exploring unconventional resources such as shale gas. A 2023 report by the International Energy Forum (IEF) predicts that by 2030, Dubai could become a global leader in hydrogen production—a field where petroleum engineers are already experimenting with converting natural gas into clean energy.</w:t>
      </w:r>
    </w:p>
    <w:bookmarkEnd w:id="24"/>
    <w:bookmarkStart w:id="25" w:name="conclusion"/>
    <w:p>
      <w:pPr>
        <w:pStyle w:val="Heading2"/>
      </w:pPr>
      <w:r>
        <w:t xml:space="preserve">Conclusion</w:t>
      </w:r>
    </w:p>
    <w:p>
      <w:pPr>
        <w:pStyle w:val="FirstParagraph"/>
      </w:pPr>
      <w:r>
        <w:t xml:space="preserve">In conclusion, petroleum engineers play a vital role in shaping the future of energy production and sustainability in the United Arab Emirates, particularly within Dubai. Their expertise is instrumental in driving technological innovation, meeting environmental targets, and ensuring economic resilience. As Dubai continues to evolve into a global energy hub, the contributions of petroleum engineers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Engineers in United Arab Emirates Dubai</dc:title>
  <dc:creator/>
  <dc:language>en</dc:language>
  <cp:keywords/>
  <dcterms:created xsi:type="dcterms:W3CDTF">2026-07-24T00:31:01Z</dcterms:created>
  <dcterms:modified xsi:type="dcterms:W3CDTF">2026-07-24T00:31:01Z</dcterms:modified>
</cp:coreProperties>
</file>

<file path=docProps/custom.xml><?xml version="1.0" encoding="utf-8"?>
<Properties xmlns="http://schemas.openxmlformats.org/officeDocument/2006/custom-properties" xmlns:vt="http://schemas.openxmlformats.org/officeDocument/2006/docPropsVTypes"/>
</file>