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d0fe65d5f2129ec0132f74ff73bf5baa4cff86"/>
    <w:p>
      <w:pPr>
        <w:pStyle w:val="Heading1"/>
      </w:pPr>
      <w:r>
        <w:t xml:space="preserve">Literature Review: Petroleum Engineer in United States Miami</w:t>
      </w:r>
    </w:p>
    <w:p>
      <w:pPr>
        <w:pStyle w:val="FirstParagraph"/>
      </w:pPr>
      <w:r>
        <w:t xml:space="preserve">A comprehensive understanding of the role and significance of a</w:t>
      </w:r>
      <w:r>
        <w:t xml:space="preserve"> </w:t>
      </w:r>
      <w:r>
        <w:rPr>
          <w:bCs/>
          <w:b/>
        </w:rPr>
        <w:t xml:space="preserve">Petroleum Engineer</w:t>
      </w:r>
      <w:r>
        <w:t xml:space="preserve"> </w:t>
      </w:r>
      <w:r>
        <w:t xml:space="preserve">within the context of the</w:t>
      </w:r>
      <w:r>
        <w:t xml:space="preserve"> </w:t>
      </w:r>
      <w:r>
        <w:rPr>
          <w:bCs/>
          <w:b/>
        </w:rPr>
        <w:t xml:space="preserve">United States Miami</w:t>
      </w:r>
      <w:r>
        <w:t xml:space="preserve"> </w:t>
      </w:r>
      <w:r>
        <w:t xml:space="preserve">region requires an analysis of historical, technical, and regional factors that shape this field. This literature review explores how Petroleum Engineers in Miami contribute to global energy demands while addressing local challenges such as environmental sustainability and technological innovation. The focus on Miami highlights its unique position as a hub for oil exploration, offshore drilling operations, and research institutions specializing in petroleum engineering.</w:t>
      </w:r>
    </w:p>
    <w:bookmarkStart w:id="20" w:name="Xef763cb9d25e1aa3b724cbe450e46ec7905f3a4"/>
    <w:p>
      <w:pPr>
        <w:pStyle w:val="Heading2"/>
      </w:pPr>
      <w:r>
        <w:t xml:space="preserve">Historical Context of Petroleum Engineering in the United States</w:t>
      </w:r>
    </w:p>
    <w:p>
      <w:pPr>
        <w:pStyle w:val="FirstParagraph"/>
      </w:pPr>
      <w:r>
        <w:t xml:space="preserve">The roots of modern petroleum engineering trace back to the late 19th century when discoveries like the Spindletop oil field in Texas (1901) catalyzed advancements in drilling and extraction technologies. Over time, the United States emerged as a global leader in energy production, with states like Texas, Louisiana, and Alaska becoming epicenters of petroleum engineering practice. However, regions such as Miami have also played pivotal roles due to their proximity to offshore oil reserves in the Gulf of Mexico.</w:t>
      </w:r>
    </w:p>
    <w:p>
      <w:pPr>
        <w:pStyle w:val="BodyText"/>
      </w:pPr>
      <w:r>
        <w:t xml:space="preserve">In Miami's case, the early 20th century saw limited direct involvement in oil drilling but laid the groundwork for future development. The establishment of research institutions and universities with petroleum engineering programs, such as Florida International University and the University of Miami, has since fostered a skilled workforce capable of addressing complex energy challenges. These institutions have collaborated with industry leaders like Schlumberger and Halliburton to advance technologies tailored for offshore environments.</w:t>
      </w:r>
    </w:p>
    <w:bookmarkEnd w:id="20"/>
    <w:bookmarkStart w:id="21" w:name="Xaf5e476d4f3da628423b1a784a3ba0e2018a33a"/>
    <w:p>
      <w:pPr>
        <w:pStyle w:val="Heading2"/>
      </w:pPr>
      <w:r>
        <w:t xml:space="preserve">Role of Petroleum Engineers in the United States Miami Context</w:t>
      </w:r>
    </w:p>
    <w:p>
      <w:pPr>
        <w:pStyle w:val="FirstParagraph"/>
      </w:pPr>
      <w:r>
        <w:t xml:space="preserve">Petroleum engineers in Miami are uniquely positioned to bridge the gap between technological innovation and environmental stewardship. Their work spans a wide range of activities, including reservoir simulation, drilling operations, and production optimization. Given Miami’s proximity to the Gulf of Mexico, petroleum engineers here are often involved in offshore drilling projects that require specialized knowledge of deep-water environments.</w:t>
      </w:r>
    </w:p>
    <w:p>
      <w:pPr>
        <w:pStyle w:val="BodyText"/>
      </w:pPr>
      <w:r>
        <w:t xml:space="preserve">Key research findings from studies conducted by the Society of Petroleum Engineers (SPE) highlight the importance of adapting traditional engineering practices to mitigate risks associated with saltwater intrusion and seismic activity in the Gulf. For example, a 2021 study published in</w:t>
      </w:r>
      <w:r>
        <w:t xml:space="preserve"> </w:t>
      </w:r>
      <w:r>
        <w:rPr>
          <w:iCs/>
          <w:i/>
        </w:rPr>
        <w:t xml:space="preserve">SPE Journal</w:t>
      </w:r>
      <w:r>
        <w:t xml:space="preserve"> </w:t>
      </w:r>
      <w:r>
        <w:t xml:space="preserve">emphasized how Miami-based engineers have pioneered techniques to enhance oil recovery from carbonate reservoirs, which are prevalent in the region.</w:t>
      </w:r>
    </w:p>
    <w:bookmarkEnd w:id="21"/>
    <w:bookmarkStart w:id="22" w:name="Xb15fe2456b636da6a34270383ed8cdf7d22b2ca"/>
    <w:p>
      <w:pPr>
        <w:pStyle w:val="Heading2"/>
      </w:pPr>
      <w:r>
        <w:t xml:space="preserve">Environmental Challenges and Regulatory Frameworks</w:t>
      </w:r>
    </w:p>
    <w:p>
      <w:pPr>
        <w:pStyle w:val="FirstParagraph"/>
      </w:pPr>
      <w:r>
        <w:t xml:space="preserve">Miami’s location presents both opportunities and challenges for petroleum engineers. The region is home to critical ecosystems like the Everglades and coral reefs, which necessitate stringent environmental regulations. The Environmental Protection Agency (EPA) and state agencies in Florida have imposed strict guidelines to minimize the ecological footprint of oil extraction activities.</w:t>
      </w:r>
    </w:p>
    <w:p>
      <w:pPr>
        <w:pStyle w:val="BodyText"/>
      </w:pPr>
      <w:r>
        <w:t xml:space="preserve">A 2019 report by the National Oceanic and Atmospheric Administration (NOAA) noted that petroleum engineers in Miami must adhere to protocols for preventing oil spills and managing waste from offshore operations. This has led to increased investment in technologies such as subsea containment systems and biodegradable drilling fluids. Additionally, the push for renewable energy integration into traditional oil infrastructure has prompted Petroleum Engineers to explore hybrid solutions, such as using solar-powered equipment in remote drilling sites.</w:t>
      </w:r>
    </w:p>
    <w:bookmarkEnd w:id="22"/>
    <w:bookmarkStart w:id="23" w:name="Xb2675c96988a7369896c625bee110c5c4f1f584"/>
    <w:p>
      <w:pPr>
        <w:pStyle w:val="Heading2"/>
      </w:pPr>
      <w:r>
        <w:t xml:space="preserve">Technological Advancements and Future Directions</w:t>
      </w:r>
    </w:p>
    <w:p>
      <w:pPr>
        <w:pStyle w:val="FirstParagraph"/>
      </w:pPr>
      <w:r>
        <w:t xml:space="preserve">The evolution of petroleum engineering in Miami is closely tied to advancements in digital technologies. The adoption of artificial intelligence (AI) and machine learning for predictive maintenance has reduced downtime in offshore drilling rigs. For instance, a 2023 study by the University of Miami’s Energy Institute highlighted how AI algorithms are being used to monitor pipeline integrity and predict equipment failures in real-time.</w:t>
      </w:r>
    </w:p>
    <w:p>
      <w:pPr>
        <w:pStyle w:val="BodyText"/>
      </w:pPr>
      <w:r>
        <w:t xml:space="preserve">Another emerging trend is the integration of blockchain technology to ensure transparency in supply chain operations. Petroleum engineers in Miami are collaborating with tech firms to develop platforms that track oil production from extraction to distribution, enhancing accountability and reducing fraud.</w:t>
      </w:r>
    </w:p>
    <w:bookmarkEnd w:id="23"/>
    <w:bookmarkStart w:id="24" w:name="X1133d7b5561565516185f3e3cdb2a8eecf31c76"/>
    <w:p>
      <w:pPr>
        <w:pStyle w:val="Heading2"/>
      </w:pPr>
      <w:r>
        <w:t xml:space="preserve">Economic Impact on the United States Miami Region</w:t>
      </w:r>
    </w:p>
    <w:p>
      <w:pPr>
        <w:pStyle w:val="FirstParagraph"/>
      </w:pPr>
      <w:r>
        <w:t xml:space="preserve">The petroleum engineering sector contributes significantly to Miami’s economy by creating high-skilled jobs and attracting international investment. According to the Bureau of Labor Statistics (BLS), employment for Petroleum Engineers in Florida is projected to grow by 8% between 2023 and 2031, outpacing the national average.</w:t>
      </w:r>
    </w:p>
    <w:p>
      <w:pPr>
        <w:pStyle w:val="BodyText"/>
      </w:pPr>
      <w:r>
        <w:t xml:space="preserve">Local industries benefit from the expertise of Miami-based petroleum engineers, who also collaborate with tourism and real estate sectors to ensure energy projects align with regional development goals. For example, offshore drilling platforms are designed to minimize visual impact on coastal tourism areas while maximizing energy output.</w:t>
      </w:r>
    </w:p>
    <w:bookmarkEnd w:id="24"/>
    <w:bookmarkStart w:id="25" w:name="education-and-workforce-development"/>
    <w:p>
      <w:pPr>
        <w:pStyle w:val="Heading2"/>
      </w:pPr>
      <w:r>
        <w:t xml:space="preserve">Education and Workforce Development</w:t>
      </w:r>
    </w:p>
    <w:p>
      <w:pPr>
        <w:pStyle w:val="FirstParagraph"/>
      </w:pPr>
      <w:r>
        <w:t xml:space="preserve">The United States Miami region has prioritized education and training programs to meet the demand for qualified Petroleum Engineers. Institutions like Florida International University offer specialized courses in offshore engineering, reservoir characterization, and sustainable energy systems. These programs emphasize hands-on experience through partnerships with industry leaders.</w:t>
      </w:r>
    </w:p>
    <w:p>
      <w:pPr>
        <w:pStyle w:val="BodyText"/>
      </w:pPr>
      <w:r>
        <w:t xml:space="preserve">Furthermore, professional organizations such as the Society of Petroleum Engineers (SPE) host annual conferences in Miami to foster knowledge exchange between academia and industry. These events provide a platform for discussing cutting-edge research and addressing regional challenges specific to the Gulf Coast.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 the context of the</w:t>
      </w:r>
      <w:r>
        <w:t xml:space="preserve"> </w:t>
      </w:r>
      <w:r>
        <w:rPr>
          <w:bCs/>
          <w:b/>
        </w:rPr>
        <w:t xml:space="preserve">United States Miami</w:t>
      </w:r>
      <w:r>
        <w:t xml:space="preserve"> </w:t>
      </w:r>
      <w:r>
        <w:t xml:space="preserve">region is multifaceted, encompassing technological innovation, environmental responsibility, and economic growth. As energy demands evolve globally, Miami’s Petroleum Engineers are at the forefront of developing sustainable solutions that balance resource extraction with ecological preservation. This literature review underscores the importance of continued investment in research and education to ensure that the United States remains a leader in petroleum engineering while addressing local challenges unique to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States Miami</dc:title>
  <dc:creator/>
  <dc:language>en</dc:language>
  <cp:keywords/>
  <dcterms:created xsi:type="dcterms:W3CDTF">2026-07-24T04:03:17Z</dcterms:created>
  <dcterms:modified xsi:type="dcterms:W3CDTF">2026-07-24T04:03:17Z</dcterms:modified>
</cp:coreProperties>
</file>

<file path=docProps/custom.xml><?xml version="1.0" encoding="utf-8"?>
<Properties xmlns="http://schemas.openxmlformats.org/officeDocument/2006/custom-properties" xmlns:vt="http://schemas.openxmlformats.org/officeDocument/2006/docPropsVTypes"/>
</file>