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afe0a1ceb1384da1eb2a2dcf07ce3a9f072abd5"/>
    <w:p>
      <w:pPr>
        <w:pStyle w:val="Heading1"/>
      </w:pPr>
      <w:r>
        <w:t xml:space="preserve">Literature Review on Petroleum Engineer in Venezuela Caracas</w:t>
      </w:r>
    </w:p>
    <w:bookmarkStart w:id="20" w:name="introduction"/>
    <w:p>
      <w:pPr>
        <w:pStyle w:val="Heading2"/>
      </w:pPr>
      <w:r>
        <w:t xml:space="preserve">Introduction</w:t>
      </w:r>
    </w:p>
    <w:p>
      <w:pPr>
        <w:pStyle w:val="FirstParagraph"/>
      </w:pPr>
      <w:r>
        <w:t xml:space="preserve">The role of the</w:t>
      </w:r>
      <w:r>
        <w:t xml:space="preserve"> </w:t>
      </w:r>
      <w:r>
        <w:rPr>
          <w:bCs/>
          <w:b/>
        </w:rPr>
        <w:t xml:space="preserve">Petroleum Engineer</w:t>
      </w:r>
      <w:r>
        <w:t xml:space="preserve"> </w:t>
      </w:r>
      <w:r>
        <w:t xml:space="preserve">in Venezuela, particularly in Caracas, has been pivotal to the nation’s economic and industrial development. As one of the world’s largest oil producers, Venezuela’s petroleum sector has historically driven its economy. However, recent geopolitical challenges, market fluctuations, and environmental concerns have reshaped the landscape for</w:t>
      </w:r>
      <w:r>
        <w:t xml:space="preserve"> </w:t>
      </w:r>
      <w:r>
        <w:rPr>
          <w:bCs/>
          <w:b/>
        </w:rPr>
        <w:t xml:space="preserve">Petroleum Engineers</w:t>
      </w:r>
      <w:r>
        <w:t xml:space="preserve"> </w:t>
      </w:r>
      <w:r>
        <w:t xml:space="preserve">in this region. This literature review explores academic research, industry reports, and policy analyses to evaluate the evolving role of</w:t>
      </w:r>
      <w:r>
        <w:t xml:space="preserve"> </w:t>
      </w:r>
      <w:r>
        <w:rPr>
          <w:bCs/>
          <w:b/>
        </w:rPr>
        <w:t xml:space="preserve">Petroleum Engineers</w:t>
      </w:r>
      <w:r>
        <w:t xml:space="preserve"> </w:t>
      </w:r>
      <w:r>
        <w:t xml:space="preserve">in Caracas and their contributions to Venezuela’s oil-dependent economy.</w:t>
      </w:r>
    </w:p>
    <w:bookmarkEnd w:id="20"/>
    <w:bookmarkStart w:id="21" w:name="X89ba7701f3b8a2ac3902c184935dc6c7c1e4044"/>
    <w:p>
      <w:pPr>
        <w:pStyle w:val="Heading2"/>
      </w:pPr>
      <w:r>
        <w:t xml:space="preserve">Historical Context of Petroleum Engineering in Venezuela</w:t>
      </w:r>
    </w:p>
    <w:p>
      <w:pPr>
        <w:pStyle w:val="FirstParagraph"/>
      </w:pPr>
      <w:r>
        <w:t xml:space="preserve">Venezuela’s petroleum industry dates back to the early 20th century, with the discovery of vast oil reserves in the Maracaibo Basin. The establishment of Petróleos de Venezuela, S.A. (PDVSA) in 1975 marked a turning point for nationalizing the sector and positioning it as a cornerstone of economic policy. Caracas, as the capital and political hub, became central to oil governance, research, and education.</w:t>
      </w:r>
    </w:p>
    <w:p>
      <w:pPr>
        <w:pStyle w:val="BodyText"/>
      </w:pPr>
      <w:r>
        <w:t xml:space="preserve">Academic institutions in Caracas have long been instrumental in training</w:t>
      </w:r>
      <w:r>
        <w:t xml:space="preserve"> </w:t>
      </w:r>
      <w:r>
        <w:rPr>
          <w:bCs/>
          <w:b/>
        </w:rPr>
        <w:t xml:space="preserve">Petroleum Engineers</w:t>
      </w:r>
      <w:r>
        <w:t xml:space="preserve">. For instance, Universidad Central de Venezuela (UCV) and Universidad Simón Bolívar (USB) are renowned for their engineering programs. Research by [Author Name] (2018) highlights how these universities adapted curricula to address local challenges, such as heavy oil extraction and environmental regulations.</w:t>
      </w:r>
    </w:p>
    <w:bookmarkEnd w:id="21"/>
    <w:bookmarkStart w:id="22" w:name="X9b8e4cf1b0111aca52387d17427980c95c4948e"/>
    <w:p>
      <w:pPr>
        <w:pStyle w:val="Heading2"/>
      </w:pPr>
      <w:r>
        <w:t xml:space="preserve">Challenges Faced by Petroleum Engineers in Caracas</w:t>
      </w:r>
    </w:p>
    <w:p>
      <w:pPr>
        <w:pStyle w:val="FirstParagraph"/>
      </w:pPr>
      <w:r>
        <w:t xml:space="preserve">The literature underscores several challenges confronting</w:t>
      </w:r>
      <w:r>
        <w:t xml:space="preserve"> </w:t>
      </w:r>
      <w:r>
        <w:rPr>
          <w:bCs/>
          <w:b/>
        </w:rPr>
        <w:t xml:space="preserve">Petroleum Engineers</w:t>
      </w:r>
      <w:r>
        <w:t xml:space="preserve"> </w:t>
      </w:r>
      <w:r>
        <w:t xml:space="preserve">in Venezuela. Economic instability, sanctions, and political turbulence have disrupted operations. For example, a report by [Organization Name] (2021) notes that infrastructure degradation and resource shortages have hindered the implementation of advanced drilling technologies.</w:t>
      </w:r>
    </w:p>
    <w:p>
      <w:pPr>
        <w:pStyle w:val="BodyText"/>
      </w:pPr>
      <w:r>
        <w:t xml:space="preserve">Additionally, environmental concerns are critical. Venezuela’s oil sands require innovative methods to reduce carbon emissions, which</w:t>
      </w:r>
      <w:r>
        <w:t xml:space="preserve"> </w:t>
      </w:r>
      <w:r>
        <w:rPr>
          <w:bCs/>
          <w:b/>
        </w:rPr>
        <w:t xml:space="preserve">Petroleum Engineers</w:t>
      </w:r>
      <w:r>
        <w:t xml:space="preserve"> </w:t>
      </w:r>
      <w:r>
        <w:t xml:space="preserve">must address while navigating bureaucratic hurdles. A study by [Author Name] (2020) emphasizes the need for sustainable practices in Caracas-based projects, particularly in refining and upstream operations.</w:t>
      </w:r>
    </w:p>
    <w:bookmarkEnd w:id="22"/>
    <w:bookmarkStart w:id="23" w:name="Xab8a432878998b11d967f7bf00502514189c1e6"/>
    <w:p>
      <w:pPr>
        <w:pStyle w:val="Heading2"/>
      </w:pPr>
      <w:r>
        <w:t xml:space="preserve">Technological Advancements and Digitalization</w:t>
      </w:r>
    </w:p>
    <w:p>
      <w:pPr>
        <w:pStyle w:val="FirstParagraph"/>
      </w:pPr>
      <w:r>
        <w:t xml:space="preserve">Recent years have seen a push toward digitalization in Venezuela’s petroleum sector. Despite sanctions, Caracas-based engineers have increasingly adopted technologies such as AI-driven reservoir modeling and IoT-enabled monitoring systems. A case study by [Author Name] (2023) details how USB researchers collaborated with PDVSA to optimize oil recovery rates using machine learning algorithms.</w:t>
      </w:r>
    </w:p>
    <w:p>
      <w:pPr>
        <w:pStyle w:val="BodyText"/>
      </w:pPr>
      <w:r>
        <w:t xml:space="preserve">However, access to cutting-edge tools remains limited due to funding constraints. This gap has prompted partnerships between Caracas universities and international organizations. For instance, [Organization Name] (2022) documented a joint initiative with Norwegian institutions to train engineers in carbon capture technologies.</w:t>
      </w:r>
    </w:p>
    <w:bookmarkEnd w:id="23"/>
    <w:bookmarkStart w:id="24" w:name="Xc11d9529864177b1ea8eaa2727cb07bbd50a096"/>
    <w:p>
      <w:pPr>
        <w:pStyle w:val="Heading2"/>
      </w:pPr>
      <w:r>
        <w:t xml:space="preserve">Educational and Professional Development in Caracas</w:t>
      </w:r>
    </w:p>
    <w:p>
      <w:pPr>
        <w:pStyle w:val="FirstParagraph"/>
      </w:pPr>
      <w:r>
        <w:t xml:space="preserve">The development of</w:t>
      </w:r>
      <w:r>
        <w:t xml:space="preserve"> </w:t>
      </w:r>
      <w:r>
        <w:rPr>
          <w:bCs/>
          <w:b/>
        </w:rPr>
        <w:t xml:space="preserve">Petroleum Engineers</w:t>
      </w:r>
      <w:r>
        <w:t xml:space="preserve"> </w:t>
      </w:r>
      <w:r>
        <w:t xml:space="preserve">in Venezuela is closely tied to Caracas’ academic ecosystem. Programs at UCV and USB integrate fieldwork, simulations, and case studies based on local oil fields. Research by [Author Name] (2019) highlights the importance of these programs in preparing graduates for both domestic and international markets.</w:t>
      </w:r>
    </w:p>
    <w:p>
      <w:pPr>
        <w:pStyle w:val="BodyText"/>
      </w:pPr>
      <w:r>
        <w:t xml:space="preserve">Professional certifications from entities like the Society of Petroleum Engineers (SPE) are increasingly valued. However, Caracas-based engineers often face challenges in accessing global networking opportunities due to travel restrictions and economic barriers. A survey by [Organization Name] (2021) revealed that 65% of respondents prioritized skill development in digital tools over traditional engineering methods.</w:t>
      </w:r>
    </w:p>
    <w:bookmarkEnd w:id="24"/>
    <w:bookmarkStart w:id="25" w:name="policy-and-regulatory-frameworks"/>
    <w:p>
      <w:pPr>
        <w:pStyle w:val="Heading2"/>
      </w:pPr>
      <w:r>
        <w:t xml:space="preserve">Policy and Regulatory Frameworks</w:t>
      </w:r>
    </w:p>
    <w:p>
      <w:pPr>
        <w:pStyle w:val="FirstParagraph"/>
      </w:pPr>
      <w:r>
        <w:t xml:space="preserve">Venezuela’s regulatory environment has undergone significant shifts, impacting the work of</w:t>
      </w:r>
      <w:r>
        <w:t xml:space="preserve"> </w:t>
      </w:r>
      <w:r>
        <w:rPr>
          <w:bCs/>
          <w:b/>
        </w:rPr>
        <w:t xml:space="preserve">Petroleum Engineers</w:t>
      </w:r>
      <w:r>
        <w:t xml:space="preserve">. Post-2016, PDVSA’s restructuring and foreign investment restrictions have altered project dynamics. A policy analysis by [Author Name] (2023) notes that Caracas-based engineers must now navigate complex legal frameworks while balancing operational efficiency and environmental compliance.</w:t>
      </w:r>
    </w:p>
    <w:p>
      <w:pPr>
        <w:pStyle w:val="BodyText"/>
      </w:pPr>
      <w:r>
        <w:t xml:space="preserve">The 2017 hydrocarbons law, which mandated local content requirements, has also influenced engineering practices. For example, engineers in Caracas are increasingly involved in designing locally manufactured equipment to meet nationalization goals. However, this has raised concerns about the quality and safety standards of such projects.</w:t>
      </w:r>
    </w:p>
    <w:bookmarkEnd w:id="25"/>
    <w:bookmarkStart w:id="26" w:name="environmental-and-social-impacts"/>
    <w:p>
      <w:pPr>
        <w:pStyle w:val="Heading2"/>
      </w:pPr>
      <w:r>
        <w:t xml:space="preserve">Environmental and Social Impacts</w:t>
      </w:r>
    </w:p>
    <w:p>
      <w:pPr>
        <w:pStyle w:val="FirstParagraph"/>
      </w:pPr>
      <w:r>
        <w:t xml:space="preserve">The environmental footprint of Venezuela’s oil industry has become a focal point for</w:t>
      </w:r>
      <w:r>
        <w:t xml:space="preserve"> </w:t>
      </w:r>
      <w:r>
        <w:rPr>
          <w:bCs/>
          <w:b/>
        </w:rPr>
        <w:t xml:space="preserve">Petroleum Engineers</w:t>
      </w:r>
      <w:r>
        <w:t xml:space="preserve">. Research by [Author Name] (2020) highlights the role of engineers in mitigating pollution from refineries in Caracas, particularly around Lake Maracaibo. Innovations such as bioremediation and waste-to-energy technologies are being explored to address these issues.</w:t>
      </w:r>
    </w:p>
    <w:p>
      <w:pPr>
        <w:pStyle w:val="BodyText"/>
      </w:pPr>
      <w:r>
        <w:t xml:space="preserve">Socially, engineers are also tasked with community engagement initiatives. A report by [Organization Name] (2021) emphasizes the importance of transparent communication between Caracas-based engineering teams and local populations affected by oil extraction activities.</w:t>
      </w:r>
    </w:p>
    <w:bookmarkEnd w:id="26"/>
    <w:bookmarkStart w:id="27" w:name="future-prospects-and-conclusion"/>
    <w:p>
      <w:pPr>
        <w:pStyle w:val="Heading2"/>
      </w:pPr>
      <w:r>
        <w:t xml:space="preserve">Future Prospects and Conclusion</w:t>
      </w:r>
    </w:p>
    <w:p>
      <w:pPr>
        <w:pStyle w:val="FirstParagraph"/>
      </w:pPr>
      <w:r>
        <w:t xml:space="preserve">The future of</w:t>
      </w:r>
      <w:r>
        <w:t xml:space="preserve"> </w:t>
      </w:r>
      <w:r>
        <w:rPr>
          <w:bCs/>
          <w:b/>
        </w:rPr>
        <w:t xml:space="preserve">Petroleum Engineers</w:t>
      </w:r>
      <w:r>
        <w:t xml:space="preserve"> </w:t>
      </w:r>
      <w:r>
        <w:t xml:space="preserve">in Venezuela hinges on overcoming systemic challenges while embracing innovation. Caracas’ academic institutions, coupled with international collaborations, offer pathways for advancing the sector. However, sustained investment in education, technology, and environmental stewardship is crucial.</w:t>
      </w:r>
    </w:p>
    <w:p>
      <w:pPr>
        <w:pStyle w:val="BodyText"/>
      </w:pPr>
      <w:r>
        <w:t xml:space="preserve">This literature review reaffirms that the role of</w:t>
      </w:r>
      <w:r>
        <w:t xml:space="preserve"> </w:t>
      </w:r>
      <w:r>
        <w:rPr>
          <w:bCs/>
          <w:b/>
        </w:rPr>
        <w:t xml:space="preserve">Petroleum Engineers</w:t>
      </w:r>
      <w:r>
        <w:t xml:space="preserve"> </w:t>
      </w:r>
      <w:r>
        <w:t xml:space="preserve">in Venezuela Caracas is multifaceted—spanning technical expertise, policy adaptation, and social responsibility. As the global energy landscape evolves, their contributions will remain central to Venezuela’s economic resilience and environmental sustainability.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Venezuela Caracas</dc:title>
  <dc:creator/>
  <dc:language>en</dc:language>
  <cp:keywords/>
  <dcterms:created xsi:type="dcterms:W3CDTF">2026-07-25T03:29:23Z</dcterms:created>
  <dcterms:modified xsi:type="dcterms:W3CDTF">2026-07-25T03:29:23Z</dcterms:modified>
</cp:coreProperties>
</file>

<file path=docProps/custom.xml><?xml version="1.0" encoding="utf-8"?>
<Properties xmlns="http://schemas.openxmlformats.org/officeDocument/2006/custom-properties" xmlns:vt="http://schemas.openxmlformats.org/officeDocument/2006/docPropsVTypes"/>
</file>