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5" w:name="X9977ff371e3d040eeabe703aefa8363fefc8db7"/>
    <w:p>
      <w:pPr>
        <w:pStyle w:val="Heading1"/>
      </w:pPr>
      <w:r>
        <w:t xml:space="preserve">Literature Review: The Role of Pharmacists in Canada, Toronto</w:t>
      </w:r>
    </w:p>
    <w:p>
      <w:pPr>
        <w:pStyle w:val="FirstParagraph"/>
      </w:pPr>
      <w:r>
        <w:rPr>
          <w:bCs/>
          <w:b/>
        </w:rPr>
        <w:t xml:space="preserve">Literature Review:</w:t>
      </w:r>
      <w:r>
        <w:t xml:space="preserve"> </w:t>
      </w:r>
      <w:r>
        <w:t xml:space="preserve">This document presents a comprehensive analysis of the evolving role of pharmacists within the healthcare system in</w:t>
      </w:r>
      <w:r>
        <w:t xml:space="preserve"> </w:t>
      </w:r>
      <w:r>
        <w:rPr>
          <w:bCs/>
          <w:b/>
        </w:rPr>
        <w:t xml:space="preserve">Canada Toronto</w:t>
      </w:r>
      <w:r>
        <w:t xml:space="preserve">. It synthesizes existing research to highlight key themes, challenges, and opportunities for pharmacists operating in this dynamic urban environment. The focus remains on how pharmacists contribute to public health, clinical care, and policy development while navigating the unique demands of</w:t>
      </w:r>
      <w:r>
        <w:t xml:space="preserve"> </w:t>
      </w:r>
      <w:r>
        <w:rPr>
          <w:bCs/>
          <w:b/>
        </w:rPr>
        <w:t xml:space="preserve">Canada Toronto</w:t>
      </w:r>
      <w:r>
        <w:t xml:space="preserve">.</w:t>
      </w:r>
    </w:p>
    <w:bookmarkStart w:id="20" w:name="X33740eede0e8e1cd8e5c9faecd5a228352ee7e8"/>
    <w:p>
      <w:pPr>
        <w:pStyle w:val="Heading2"/>
      </w:pPr>
      <w:r>
        <w:t xml:space="preserve">Overview of Pharmacists in Canada Toronto</w:t>
      </w:r>
    </w:p>
    <w:p>
      <w:pPr>
        <w:pStyle w:val="FirstParagraph"/>
      </w:pPr>
      <w:r>
        <w:rPr>
          <w:bCs/>
          <w:b/>
        </w:rPr>
        <w:t xml:space="preserve">Pharmacists</w:t>
      </w:r>
      <w:r>
        <w:t xml:space="preserve"> </w:t>
      </w:r>
      <w:r>
        <w:t xml:space="preserve">in</w:t>
      </w:r>
      <w:r>
        <w:t xml:space="preserve"> </w:t>
      </w:r>
      <w:r>
        <w:rPr>
          <w:bCs/>
          <w:b/>
        </w:rPr>
        <w:t xml:space="preserve">Canada Toronto</w:t>
      </w:r>
      <w:r>
        <w:t xml:space="preserve"> </w:t>
      </w:r>
      <w:r>
        <w:t xml:space="preserve">are integral to the delivery of healthcare services within one of North America’s most diverse and densely populated cities. As per the Canadian Pharmacists Association (CPhA), pharmacists are now recognized not only as medication experts but also as primary care providers, public health advocates, and community leaders. In</w:t>
      </w:r>
      <w:r>
        <w:t xml:space="preserve"> </w:t>
      </w:r>
      <w:r>
        <w:rPr>
          <w:bCs/>
          <w:b/>
        </w:rPr>
        <w:t xml:space="preserve">Canada Toronto</w:t>
      </w:r>
      <w:r>
        <w:t xml:space="preserve">, this multifaceted role is amplified by the city’s multicultural population and its status as a global hub for medical innovation.</w:t>
      </w:r>
    </w:p>
    <w:p>
      <w:pPr>
        <w:pStyle w:val="BodyText"/>
      </w:pPr>
      <w:r>
        <w:t xml:space="preserve">Studies have shown that pharmacists in</w:t>
      </w:r>
      <w:r>
        <w:t xml:space="preserve"> </w:t>
      </w:r>
      <w:r>
        <w:rPr>
          <w:bCs/>
          <w:b/>
        </w:rPr>
        <w:t xml:space="preserve">Canada Toronto</w:t>
      </w:r>
      <w:r>
        <w:t xml:space="preserve"> </w:t>
      </w:r>
      <w:r>
        <w:t xml:space="preserve">are increasingly engaged in clinical services such as chronic disease management, immunizations, and patient counseling. For instance, a 2021 report by the Ontario College of Pharmacists (OCP) emphasized that over 70% of community pharmacies in Toronto offer expanded clinical services beyond traditional dispensing roles. This shift aligns with broader trends in Canadian healthcare policy promoting interprofessional collaboration and value-based care.</w:t>
      </w:r>
    </w:p>
    <w:bookmarkEnd w:id="20"/>
    <w:bookmarkStart w:id="21" w:name="X0ba093541081fe95d92534af46712732d77f6b1"/>
    <w:p>
      <w:pPr>
        <w:pStyle w:val="Heading2"/>
      </w:pPr>
      <w:r>
        <w:t xml:space="preserve">Key Areas of Research on Pharmacists in Canada Toronto</w:t>
      </w:r>
    </w:p>
    <w:p>
      <w:pPr>
        <w:pStyle w:val="FirstParagraph"/>
      </w:pPr>
      <w:r>
        <w:rPr>
          <w:bCs/>
          <w:b/>
        </w:rPr>
        <w:t xml:space="preserve">Literature Review:</w:t>
      </w:r>
      <w:r>
        <w:t xml:space="preserve"> </w:t>
      </w:r>
      <w:r>
        <w:t xml:space="preserve">A significant body of research has explored the unique challenges and contributions of pharmacists in</w:t>
      </w:r>
      <w:r>
        <w:t xml:space="preserve"> </w:t>
      </w:r>
      <w:r>
        <w:rPr>
          <w:bCs/>
          <w:b/>
        </w:rPr>
        <w:t xml:space="preserve">Canada Toronto</w:t>
      </w:r>
      <w:r>
        <w:t xml:space="preserve">. Themes include:</w:t>
      </w:r>
    </w:p>
    <w:p>
      <w:pPr>
        <w:numPr>
          <w:ilvl w:val="0"/>
          <w:numId w:val="1001"/>
        </w:numPr>
        <w:pStyle w:val="Compact"/>
      </w:pPr>
      <w:r>
        <w:t xml:space="preserve">Clinical Integration:** Pharmacists in</w:t>
      </w:r>
      <w:r>
        <w:t xml:space="preserve"> </w:t>
      </w:r>
      <w:r>
        <w:rPr>
          <w:bCs/>
          <w:b/>
        </w:rPr>
        <w:t xml:space="preserve">Canada Toronto</w:t>
      </w:r>
      <w:r>
        <w:t xml:space="preserve"> </w:t>
      </w:r>
      <w:r>
        <w:t xml:space="preserve">have been at the forefront of integrating into primary care teams. For example, a 2020 study published in the *Journal of Pharmacy Practice* highlighted how pharmacists in Toronto’s community health centers reduced hospital readmissions for patients with diabetes through medication review programs.</w:t>
      </w:r>
    </w:p>
    <w:p>
      <w:pPr>
        <w:numPr>
          <w:ilvl w:val="0"/>
          <w:numId w:val="1001"/>
        </w:numPr>
        <w:pStyle w:val="Compact"/>
      </w:pPr>
      <w:r>
        <w:t xml:space="preserve">Public Health Initiatives:** Toronto’s public health departments have increasingly relied on pharmacists to administer vaccines, including the flu and HPV vaccines. Research from the University of Toronto (2019) found that pharmacist-administered immunizations increased vaccination rates by 25% in low-income neighborhoods.</w:t>
      </w:r>
    </w:p>
    <w:p>
      <w:pPr>
        <w:numPr>
          <w:ilvl w:val="0"/>
          <w:numId w:val="1001"/>
        </w:numPr>
        <w:pStyle w:val="Compact"/>
      </w:pPr>
      <w:r>
        <w:t xml:space="preserve">Cultural Competency:** Given Toronto’s multicultural population, studies have focused on pharmacists’ ability to provide culturally competent care. A 2018 study in the *Canadian Journal of Public Health* noted that pharmacists in Toronto who received training on cultural diversity reported higher patient satisfaction scores among immigrant populations.</w:t>
      </w:r>
    </w:p>
    <w:bookmarkEnd w:id="21"/>
    <w:bookmarkStart w:id="22" w:name="Xd6a27f4dd7fd4814ce12dce6b73072a84caa44e"/>
    <w:p>
      <w:pPr>
        <w:pStyle w:val="Heading2"/>
      </w:pPr>
      <w:r>
        <w:t xml:space="preserve">Challenges Faced by Pharmacists in Canada Toronto</w:t>
      </w:r>
    </w:p>
    <w:p>
      <w:pPr>
        <w:pStyle w:val="FirstParagraph"/>
      </w:pPr>
      <w:r>
        <w:rPr>
          <w:bCs/>
          <w:b/>
        </w:rPr>
        <w:t xml:space="preserve">Literature Review:</w:t>
      </w:r>
      <w:r>
        <w:t xml:space="preserve"> </w:t>
      </w:r>
      <w:r>
        <w:t xml:space="preserve">Despite their expanding role, pharmacists in</w:t>
      </w:r>
      <w:r>
        <w:t xml:space="preserve"> </w:t>
      </w:r>
      <w:r>
        <w:rPr>
          <w:bCs/>
          <w:b/>
        </w:rPr>
        <w:t xml:space="preserve">Canada Toronto</w:t>
      </w:r>
      <w:r>
        <w:t xml:space="preserve"> </w:t>
      </w:r>
      <w:r>
        <w:t xml:space="preserve">face unique challenges. These include:</w:t>
      </w:r>
    </w:p>
    <w:p>
      <w:pPr>
        <w:numPr>
          <w:ilvl w:val="0"/>
          <w:numId w:val="1002"/>
        </w:numPr>
        <w:pStyle w:val="Compact"/>
      </w:pPr>
      <w:r>
        <w:t xml:space="preserve">Workforce Shortages:** The high demand for healthcare services in Toronto has led to staffing shortages. A 2022 report by the Ontario Ministry of Health indicated that over 30% of community pharmacies in Toronto reported inadequate staff numbers, impacting service delivery.</w:t>
      </w:r>
    </w:p>
    <w:p>
      <w:pPr>
        <w:numPr>
          <w:ilvl w:val="0"/>
          <w:numId w:val="1002"/>
        </w:numPr>
        <w:pStyle w:val="Compact"/>
      </w:pPr>
      <w:r>
        <w:t xml:space="preserve">Regulatory Complexity:** Pharmacists must navigate a complex regulatory landscape, including provincial laws governing dispensing practices and interprovincial prescribing regulations. Research from the University of Toronto (2021) noted that this complexity increases administrative burdens and risks for pharmacists.</w:t>
      </w:r>
    </w:p>
    <w:p>
      <w:pPr>
        <w:numPr>
          <w:ilvl w:val="0"/>
          <w:numId w:val="1002"/>
        </w:numPr>
        <w:pStyle w:val="Compact"/>
      </w:pPr>
      <w:r>
        <w:t xml:space="preserve">Diversity in Patient Needs:** The diverse demographics of Toronto require pharmacists to address language barriers, health literacy gaps, and disparities in access to care. A 2019 study by the Canadian Institute for Health Information (CIHI) highlighted these challenges as critical areas for improvement.</w:t>
      </w:r>
    </w:p>
    <w:bookmarkEnd w:id="22"/>
    <w:bookmarkStart w:id="23" w:name="X2264e146a1b32c0fb7457b3df2f0901f9de0d9e"/>
    <w:p>
      <w:pPr>
        <w:pStyle w:val="Heading2"/>
      </w:pPr>
      <w:r>
        <w:t xml:space="preserve">Policy Implications and Future Directions</w:t>
      </w:r>
    </w:p>
    <w:p>
      <w:pPr>
        <w:pStyle w:val="FirstParagraph"/>
      </w:pPr>
      <w:r>
        <w:rPr>
          <w:bCs/>
          <w:b/>
        </w:rPr>
        <w:t xml:space="preserve">Literature Review:</w:t>
      </w:r>
      <w:r>
        <w:t xml:space="preserve"> </w:t>
      </w:r>
      <w:r>
        <w:t xml:space="preserve">Policymakers in</w:t>
      </w:r>
      <w:r>
        <w:t xml:space="preserve"> </w:t>
      </w:r>
      <w:r>
        <w:rPr>
          <w:bCs/>
          <w:b/>
        </w:rPr>
        <w:t xml:space="preserve">Canada Toronto</w:t>
      </w:r>
      <w:r>
        <w:t xml:space="preserve"> </w:t>
      </w:r>
      <w:r>
        <w:t xml:space="preserve">have increasingly recognized the need to support pharmacists through targeted interventions. Key policy developments include:</w:t>
      </w:r>
    </w:p>
    <w:p>
      <w:pPr>
        <w:numPr>
          <w:ilvl w:val="0"/>
          <w:numId w:val="1003"/>
        </w:numPr>
        <w:pStyle w:val="Compact"/>
      </w:pPr>
      <w:r>
        <w:t xml:space="preserve">Broadening Prescribing Authority:** In 2023, Ontario expanded pharmacists’ ability to prescribe medications for chronic conditions such as hypertension and asthma, a move supported by advocacy groups like the Toronto Pharmacists Association.</w:t>
      </w:r>
    </w:p>
    <w:p>
      <w:pPr>
        <w:numPr>
          <w:ilvl w:val="0"/>
          <w:numId w:val="1003"/>
        </w:numPr>
        <w:pStyle w:val="Compact"/>
      </w:pPr>
      <w:r>
        <w:t xml:space="preserve">Telehealth Integration:** The pandemic accelerated the adoption of telehealth services. A 2021 study in *Pharmaceutical Journal Canada* noted that pharmacists in Toronto were among the first to implement virtual consultations, improving access for patients with mobility issues.</w:t>
      </w:r>
    </w:p>
    <w:p>
      <w:pPr>
        <w:numPr>
          <w:ilvl w:val="0"/>
          <w:numId w:val="1003"/>
        </w:numPr>
        <w:pStyle w:val="Compact"/>
      </w:pPr>
      <w:r>
        <w:t xml:space="preserve">Interprofessional Collaboration:** Research from the University Health Network (UHN) emphasizes the need for structured collaboration between pharmacists, physicians, and nurses. This has led to pilot programs in Toronto hospitals where pharmacists co-manage patient care teams.</w:t>
      </w:r>
    </w:p>
    <w:p>
      <w:pPr>
        <w:pStyle w:val="FirstParagraph"/>
      </w:pPr>
      <w:r>
        <w:rPr>
          <w:bCs/>
          <w:b/>
        </w:rPr>
        <w:t xml:space="preserve">Literature Review:</w:t>
      </w:r>
      <w:r>
        <w:t xml:space="preserve"> </w:t>
      </w:r>
      <w:r>
        <w:t xml:space="preserve">Future research should focus on evaluating the long-term impact of these policy changes. For instance, studies are needed to assess whether expanded prescribing authority reduces healthcare costs or improves health outcomes for underserved populations in</w:t>
      </w:r>
      <w:r>
        <w:t xml:space="preserve"> </w:t>
      </w:r>
      <w:r>
        <w:rPr>
          <w:bCs/>
          <w:b/>
        </w:rPr>
        <w:t xml:space="preserve">Canada Toronto</w:t>
      </w:r>
      <w:r>
        <w:t xml:space="preserve">. Additionally, there is a growing need for research on the role of pharmacists in addressing systemic inequities in Toronto’s healthcare system.</w:t>
      </w:r>
    </w:p>
    <w:bookmarkEnd w:id="23"/>
    <w:bookmarkStart w:id="24" w:name="conclusion"/>
    <w:p>
      <w:pPr>
        <w:pStyle w:val="Heading2"/>
      </w:pPr>
      <w:r>
        <w:t xml:space="preserve">Conclusion</w:t>
      </w:r>
    </w:p>
    <w:p>
      <w:pPr>
        <w:pStyle w:val="FirstParagraph"/>
      </w:pPr>
      <w:r>
        <w:rPr>
          <w:bCs/>
          <w:b/>
        </w:rPr>
        <w:t xml:space="preserve">Literature Review:</w:t>
      </w:r>
      <w:r>
        <w:t xml:space="preserve"> </w:t>
      </w:r>
      <w:r>
        <w:t xml:space="preserve">The role of</w:t>
      </w:r>
      <w:r>
        <w:t xml:space="preserve"> </w:t>
      </w:r>
      <w:r>
        <w:rPr>
          <w:bCs/>
          <w:b/>
        </w:rPr>
        <w:t xml:space="preserve">Pharmacists</w:t>
      </w:r>
      <w:r>
        <w:t xml:space="preserve"> </w:t>
      </w:r>
      <w:r>
        <w:t xml:space="preserve">in</w:t>
      </w:r>
      <w:r>
        <w:t xml:space="preserve"> </w:t>
      </w:r>
      <w:r>
        <w:rPr>
          <w:bCs/>
          <w:b/>
        </w:rPr>
        <w:t xml:space="preserve">Canada Toronto</w:t>
      </w:r>
      <w:r>
        <w:t xml:space="preserve"> </w:t>
      </w:r>
      <w:r>
        <w:t xml:space="preserve">is evolving rapidly, shaped by demographic trends, technological advancements, and policy reforms. This document underscores their critical contributions to public health, clinical care, and community engagement while highlighting the challenges they face. As</w:t>
      </w:r>
      <w:r>
        <w:t xml:space="preserve"> </w:t>
      </w:r>
      <w:r>
        <w:rPr>
          <w:bCs/>
          <w:b/>
        </w:rPr>
        <w:t xml:space="preserve">Canada Toronto</w:t>
      </w:r>
      <w:r>
        <w:t xml:space="preserve"> </w:t>
      </w:r>
      <w:r>
        <w:t xml:space="preserve">continues to grow as a global healthcare hub, the need for robust research on pharmacists’ roles remains vital to ensure equitable and effective healthcare delivery.</w:t>
      </w:r>
    </w:p>
    <w:p>
      <w:pPr>
        <w:pStyle w:val="BodyText"/>
      </w:pPr>
      <w:r>
        <w:rPr>
          <w:bCs/>
          <w:b/>
        </w:rPr>
        <w:t xml:space="preserve">Literature Review:</w:t>
      </w:r>
      <w:r>
        <w:t xml:space="preserve"> </w:t>
      </w:r>
      <w:r>
        <w:t xml:space="preserve">In conclusion,</w:t>
      </w:r>
      <w:r>
        <w:t xml:space="preserve"> </w:t>
      </w:r>
      <w:r>
        <w:rPr>
          <w:bCs/>
          <w:b/>
        </w:rPr>
        <w:t xml:space="preserve">Pharmacists</w:t>
      </w:r>
      <w:r>
        <w:t xml:space="preserve"> </w:t>
      </w:r>
      <w:r>
        <w:t xml:space="preserve">in</w:t>
      </w:r>
      <w:r>
        <w:t xml:space="preserve"> </w:t>
      </w:r>
      <w:r>
        <w:rPr>
          <w:bCs/>
          <w:b/>
        </w:rPr>
        <w:t xml:space="preserve">Canada Toronto</w:t>
      </w:r>
      <w:r>
        <w:t xml:space="preserve"> </w:t>
      </w:r>
      <w:r>
        <w:t xml:space="preserve">are not just medication dispensers but essential partners in advancing public health. Continued investment in their education, regulatory support, and integration into broader healthcare systems will be key to addressing the unique needs of Toronto’s diverse population.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Canada Toronto</dc:title>
  <dc:creator/>
  <dc:language>en</dc:language>
  <cp:keywords/>
  <dcterms:created xsi:type="dcterms:W3CDTF">2026-07-21T02:48:40Z</dcterms:created>
  <dcterms:modified xsi:type="dcterms:W3CDTF">2026-07-21T02:48:40Z</dcterms:modified>
</cp:coreProperties>
</file>

<file path=docProps/custom.xml><?xml version="1.0" encoding="utf-8"?>
<Properties xmlns="http://schemas.openxmlformats.org/officeDocument/2006/custom-properties" xmlns:vt="http://schemas.openxmlformats.org/officeDocument/2006/docPropsVTypes"/>
</file>