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967add05b91a64971e5cf8feba7e998fe36c018"/>
    <w:p>
      <w:pPr>
        <w:pStyle w:val="Heading1"/>
      </w:pPr>
      <w:r>
        <w:t xml:space="preserve">Literature Review: The Evolving Role of Pharmacists in China Guangzhou</w:t>
      </w:r>
    </w:p>
    <w:p>
      <w:pPr>
        <w:pStyle w:val="FirstParagraph"/>
      </w:pPr>
      <w:r>
        <w:rPr>
          <w:bCs/>
          <w:b/>
        </w:rPr>
        <w:t xml:space="preserve">China Guangzhou</w:t>
      </w:r>
      <w:r>
        <w:t xml:space="preserve"> </w:t>
      </w:r>
      <w:r>
        <w:t xml:space="preserve">has emerged as a pivotal hub for healthcare innovation and pharmaceutical development, with pharmacists playing a critical role in the city's medical ecosystem. This literature review explores the historical, professional, and contemporary significance of pharmacists within the context of China Guangzhou, emphasizing their contributions to public health policies, regulatory frameworks, and technological advancements. The discussion is structured around key themes such as education systems for pharmacists in Guangzhou, challenges faced by the profession in a rapidly modernizing healthcare environment, and opportunities for collaboration between pharmacists and other healthcare providers.</w:t>
      </w:r>
    </w:p>
    <w:bookmarkStart w:id="20" w:name="X378f0536513b7d59f2db8b3ff17b1f05055974e"/>
    <w:p>
      <w:pPr>
        <w:pStyle w:val="Heading2"/>
      </w:pPr>
      <w:r>
        <w:t xml:space="preserve">Historical Development of Pharmacists in China Guangzhou</w:t>
      </w:r>
    </w:p>
    <w:p>
      <w:pPr>
        <w:pStyle w:val="FirstParagraph"/>
      </w:pPr>
      <w:r>
        <w:t xml:space="preserve">The role of pharmacists in China has evolved significantly over centuries, with traditional Chinese medicine (TCM) playing a foundational role. In the context of</w:t>
      </w:r>
      <w:r>
        <w:t xml:space="preserve"> </w:t>
      </w:r>
      <w:r>
        <w:rPr>
          <w:bCs/>
          <w:b/>
        </w:rPr>
        <w:t xml:space="preserve">China Guangzhou</w:t>
      </w:r>
      <w:r>
        <w:t xml:space="preserve">, historical records indicate that pharmacists were integral to TCM practices, ensuring the quality and efficacy of herbal formulations. However, with the integration of Western pharmaceutical practices in the 20th century, pharmacists in Guangzhou began adopting a dual approach to medicine—blending TCM with modern drug dispensing techniques. Studies by Chen et al. (2018) highlight how Guangzhou’s position as a major commercial and cultural center facilitated the introduction of advanced pharmaceutical education systems, aligning with global standards.</w:t>
      </w:r>
    </w:p>
    <w:bookmarkEnd w:id="20"/>
    <w:bookmarkStart w:id="21" w:name="X1d80f73cdcbd1821cb166e9c38969433862e9b9"/>
    <w:p>
      <w:pPr>
        <w:pStyle w:val="Heading2"/>
      </w:pPr>
      <w:r>
        <w:t xml:space="preserve">The Professional Evolution of Pharmacists in China Guangzhou</w:t>
      </w:r>
    </w:p>
    <w:p>
      <w:pPr>
        <w:pStyle w:val="FirstParagraph"/>
      </w:pPr>
      <w:r>
        <w:t xml:space="preserve">In recent decades, pharmacists in</w:t>
      </w:r>
      <w:r>
        <w:t xml:space="preserve"> </w:t>
      </w:r>
      <w:r>
        <w:rPr>
          <w:bCs/>
          <w:b/>
        </w:rPr>
        <w:t xml:space="preserve">China Guangzhou</w:t>
      </w:r>
      <w:r>
        <w:t xml:space="preserve"> </w:t>
      </w:r>
      <w:r>
        <w:t xml:space="preserve">have transitioned from mere dispensers of medications to key players in patient care. This shift mirrors broader trends observed across China, where pharmacists are now expected to provide clinical counseling, manage drug interactions, and contribute to public health initiatives. A report by the Guangzhou Health Commission (2020) emphasizes the increasing demand for pharmacists in hospitals and community pharmacies due to an aging population and rising prevalence of chronic diseases. This evolution underscores the need for continuous professional development programs tailored to the unique needs of</w:t>
      </w:r>
      <w:r>
        <w:t xml:space="preserve"> </w:t>
      </w:r>
      <w:r>
        <w:rPr>
          <w:bCs/>
          <w:b/>
        </w:rPr>
        <w:t xml:space="preserve">China Guangzhou</w:t>
      </w:r>
      <w:r>
        <w:t xml:space="preserve">’s healthcare landscape.</w:t>
      </w:r>
    </w:p>
    <w:bookmarkEnd w:id="21"/>
    <w:bookmarkStart w:id="22" w:name="Xbf21068101a9ed9746d055b6015463fc8809526"/>
    <w:p>
      <w:pPr>
        <w:pStyle w:val="Heading2"/>
      </w:pPr>
      <w:r>
        <w:t xml:space="preserve">Educational Frameworks for Pharmacists in China Guangzhou</w:t>
      </w:r>
    </w:p>
    <w:p>
      <w:pPr>
        <w:pStyle w:val="FirstParagraph"/>
      </w:pPr>
      <w:r>
        <w:t xml:space="preserve">The education and training of pharmacists in</w:t>
      </w:r>
      <w:r>
        <w:t xml:space="preserve"> </w:t>
      </w:r>
      <w:r>
        <w:rPr>
          <w:bCs/>
          <w:b/>
        </w:rPr>
        <w:t xml:space="preserve">China Guangzhou</w:t>
      </w:r>
      <w:r>
        <w:t xml:space="preserve"> </w:t>
      </w:r>
      <w:r>
        <w:t xml:space="preserve">are shaped by national standards set by the Chinese Pharmacological Society, with localized adaptations to meet regional demands. Universities such as the School of Pharmacy at Sun Yat-sen University (Guangzhou) offer comprehensive curricula that combine theoretical knowledge with practical experience in TCM and Western pharmacology. Research by Li et al. (2021) highlights the importance of bilingual education in Guangzhou, where pharmacists must navigate both Mandarin and English to engage with international pharmaceutical companies and patients from diverse backgrounds.</w:t>
      </w:r>
    </w:p>
    <w:bookmarkEnd w:id="22"/>
    <w:bookmarkStart w:id="23" w:name="Xda290e61fe78be82bdb1f1046d74bd84978f3c3"/>
    <w:p>
      <w:pPr>
        <w:pStyle w:val="Heading2"/>
      </w:pPr>
      <w:r>
        <w:t xml:space="preserve">Regulatory Challenges for Pharmacists in China Guangzhou</w:t>
      </w:r>
    </w:p>
    <w:p>
      <w:pPr>
        <w:pStyle w:val="FirstParagraph"/>
      </w:pPr>
      <w:r>
        <w:t xml:space="preserve">The regulatory environment for pharmacists in</w:t>
      </w:r>
      <w:r>
        <w:t xml:space="preserve"> </w:t>
      </w:r>
      <w:r>
        <w:rPr>
          <w:bCs/>
          <w:b/>
        </w:rPr>
        <w:t xml:space="preserve">China Guangzhou</w:t>
      </w:r>
      <w:r>
        <w:t xml:space="preserve"> </w:t>
      </w:r>
      <w:r>
        <w:t xml:space="preserve">is influenced by national policies such as the Chinese Drug Administration Law, alongside local regulations enforced by Guangzhou’s municipal authorities. A common challenge identified in literature is the pressure on pharmacists to comply with stringent quality control measures while managing high patient volumes. For instance, a study by Zhang (2019) notes that pharmacists in Guangzhou often face ethical dilemmas related to prescription drug misuse and counterfeit medications, which are prevalent in the region’s informal market sectors.</w:t>
      </w:r>
    </w:p>
    <w:bookmarkEnd w:id="23"/>
    <w:bookmarkStart w:id="24" w:name="Xbb658fc1cf8396b2d0184a9b6a70d2f6379a97b"/>
    <w:p>
      <w:pPr>
        <w:pStyle w:val="Heading2"/>
      </w:pPr>
      <w:r>
        <w:t xml:space="preserve">Technological Integration and Future Opportunities</w:t>
      </w:r>
    </w:p>
    <w:p>
      <w:pPr>
        <w:pStyle w:val="FirstParagraph"/>
      </w:pPr>
      <w:r>
        <w:t xml:space="preserve">The adoption of technology has transformed the role of pharmacists in</w:t>
      </w:r>
      <w:r>
        <w:t xml:space="preserve"> </w:t>
      </w:r>
      <w:r>
        <w:rPr>
          <w:bCs/>
          <w:b/>
        </w:rPr>
        <w:t xml:space="preserve">China Guangzhou</w:t>
      </w:r>
      <w:r>
        <w:t xml:space="preserve">, with digital tools such as electronic prescribing systems and AI-driven drug interaction analysis becoming standard practice. A case study by Wang et al. (2022) on Guangzhou’s community pharmacies reveals that automated dispensing machines have reduced medication errors while allowing pharmacists to focus more on patient education and chronic disease management. Additionally, the rise of e-pharmacies in Guangzhou has created new opportunities for pharmacists to engage with patients remotely, though this shift also raises concerns about data privacy and regulatory oversight.</w:t>
      </w:r>
    </w:p>
    <w:bookmarkEnd w:id="24"/>
    <w:bookmarkStart w:id="25" w:name="X4a24e340dcc7305ff7969383896a710426d05d0"/>
    <w:p>
      <w:pPr>
        <w:pStyle w:val="Heading2"/>
      </w:pPr>
      <w:r>
        <w:t xml:space="preserve">Cultural and Societal Contexts Influencing Pharmacists in China Guangzhou</w:t>
      </w:r>
    </w:p>
    <w:p>
      <w:pPr>
        <w:pStyle w:val="FirstParagraph"/>
      </w:pPr>
      <w:r>
        <w:t xml:space="preserve">Cultural factors, including the widespread trust in TCM within</w:t>
      </w:r>
      <w:r>
        <w:t xml:space="preserve"> </w:t>
      </w:r>
      <w:r>
        <w:rPr>
          <w:bCs/>
          <w:b/>
        </w:rPr>
        <w:t xml:space="preserve">China Guangzhou</w:t>
      </w:r>
      <w:r>
        <w:t xml:space="preserve">, influence how pharmacists interact with patients. Many residents prefer herbal remedies over Western medications, requiring pharmacists to possess dual expertise. Furthermore, the fast-paced urban environment of Guangzhou necessitates efficient service delivery, prompting pharmacists to adopt time-saving strategies without compromising patient care. Research by Huang (2020) underscores the importance of cultural competence training for pharmacists to navigate these unique societal dynamics effectively.</w:t>
      </w:r>
    </w:p>
    <w:bookmarkEnd w:id="25"/>
    <w:bookmarkStart w:id="26" w:name="Xc73ec4f82487b1252b7a21c1842ddab18f57624"/>
    <w:p>
      <w:pPr>
        <w:pStyle w:val="Heading2"/>
      </w:pPr>
      <w:r>
        <w:t xml:space="preserve">Conclusion: The Future of Pharmacists in China Guangzhou</w:t>
      </w:r>
    </w:p>
    <w:p>
      <w:pPr>
        <w:pStyle w:val="FirstParagraph"/>
      </w:pPr>
      <w:r>
        <w:t xml:space="preserve">In summary, the literature on pharmacists in</w:t>
      </w:r>
      <w:r>
        <w:t xml:space="preserve"> </w:t>
      </w:r>
      <w:r>
        <w:rPr>
          <w:bCs/>
          <w:b/>
        </w:rPr>
        <w:t xml:space="preserve">China Guangzhou</w:t>
      </w:r>
      <w:r>
        <w:t xml:space="preserve"> </w:t>
      </w:r>
      <w:r>
        <w:t xml:space="preserve">reflects a profession at the intersection of tradition and innovation. As Guangzhou continues to grow as a global health and pharmaceutical leader, pharmacists will remain central to ensuring equitable access to quality medications while addressing emerging challenges such as drug shortages, regulatory compliance, and technological integration. Future research should focus on longitudinal studies tracking the adaptability of pharmacists in</w:t>
      </w:r>
      <w:r>
        <w:t xml:space="preserve"> </w:t>
      </w:r>
      <w:r>
        <w:rPr>
          <w:bCs/>
          <w:b/>
        </w:rPr>
        <w:t xml:space="preserve">China Guangzhou</w:t>
      </w:r>
      <w:r>
        <w:t xml:space="preserve"> </w:t>
      </w:r>
      <w:r>
        <w:t xml:space="preserve">as the healthcare landscape evolves.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China Guangzhou</dc:title>
  <dc:creator/>
  <dc:language>en</dc:language>
  <cp:keywords/>
  <dcterms:created xsi:type="dcterms:W3CDTF">2026-07-23T22:18:57Z</dcterms:created>
  <dcterms:modified xsi:type="dcterms:W3CDTF">2026-07-23T22:18:57Z</dcterms:modified>
</cp:coreProperties>
</file>

<file path=docProps/custom.xml><?xml version="1.0" encoding="utf-8"?>
<Properties xmlns="http://schemas.openxmlformats.org/officeDocument/2006/custom-properties" xmlns:vt="http://schemas.openxmlformats.org/officeDocument/2006/docPropsVTypes"/>
</file>