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3087cbaf8d3aa17e08c1cc7b12f1f2d87c335fa"/>
    <w:p>
      <w:pPr>
        <w:pStyle w:val="Heading1"/>
      </w:pPr>
      <w:r>
        <w:t xml:space="preserve">Literature Review: The Role of Pharmacists in Israel Jerusalem</w:t>
      </w:r>
    </w:p>
    <w:bookmarkStart w:id="20" w:name="introduction"/>
    <w:p>
      <w:pPr>
        <w:pStyle w:val="Heading2"/>
      </w:pPr>
      <w:r>
        <w:t xml:space="preserve">Introduction</w:t>
      </w:r>
    </w:p>
    <w:p>
      <w:pPr>
        <w:pStyle w:val="FirstParagraph"/>
      </w:pPr>
      <w:r>
        <w:t xml:space="preserve">The role of pharmacists has evolved significantly within modern healthcare systems, particularly in regions with complex socio-political landscapes such as Israel Jerusalem. This literature review explores the unique contributions, challenges, and advancements of pharmacists operating within this specific geographical and cultural context. Given the multifaceted nature of Jerusalem as both a historical and contemporary hub in Israel, understanding the pharmacist's role here is essential for addressing public health needs while navigating political and religious dynamics.</w:t>
      </w:r>
    </w:p>
    <w:bookmarkEnd w:id="20"/>
    <w:bookmarkStart w:id="21" w:name="X4a4a75b393a9fa3ca26e3ce7eb214507e87afb1"/>
    <w:p>
      <w:pPr>
        <w:pStyle w:val="Heading2"/>
      </w:pPr>
      <w:r>
        <w:t xml:space="preserve">Historical Context of Pharmacists in Israel</w:t>
      </w:r>
    </w:p>
    <w:p>
      <w:pPr>
        <w:pStyle w:val="FirstParagraph"/>
      </w:pPr>
      <w:r>
        <w:t xml:space="preserve">The profession of pharmacy in Israel has its roots in the early 20th century, influenced by European and Middle Eastern medical traditions. Post-1948, as the State of Israel was established, pharmacy education and regulation became institutionalized under the Ministry of Health. Jerusalem, with its ancient heritage and status as a holy city for Judaism, Christianity, and Islam, has played a pivotal role in shaping pharmacological practices. Early studies (e.g., Bar-Sela et al., 2015) highlight how the integration of traditional medicine with modern pharmaceutical science began to define the field in Jerusalem. This historical interplay continues to influence contemporary practices.</w:t>
      </w:r>
    </w:p>
    <w:bookmarkEnd w:id="21"/>
    <w:bookmarkStart w:id="22" w:name="Xdb3dd9b1abd1dcd75a888f6c4c88d5a2c34bc32"/>
    <w:p>
      <w:pPr>
        <w:pStyle w:val="Heading2"/>
      </w:pPr>
      <w:r>
        <w:t xml:space="preserve">The Role of Pharmacists in Israel's Healthcare System</w:t>
      </w:r>
    </w:p>
    <w:p>
      <w:pPr>
        <w:pStyle w:val="FirstParagraph"/>
      </w:pPr>
      <w:r>
        <w:t xml:space="preserve">Pharmacists in Israel operate within a highly regulated system, ensuring medication safety and efficacy for diverse populations. In Jerusalem, their responsibilities extend beyond dispensing prescriptions to include patient counseling, monitoring drug interactions, and participating in public health initiatives. A 2018 study by the Hebrew University of Jerusalem emphasized pharmacists' critical role in managing chronic diseases such as diabetes and hypertension among the city’s aging population. Additionally, pharmacists collaborate with physicians and nurses to optimize treatment plans, reflecting their status as integral members of interdisciplinary healthcare teams.</w:t>
      </w:r>
    </w:p>
    <w:bookmarkEnd w:id="22"/>
    <w:bookmarkStart w:id="23" w:name="Xa44e7bb9ebe3c71ec14f8f7f7654b682f25dba2"/>
    <w:p>
      <w:pPr>
        <w:pStyle w:val="Heading2"/>
      </w:pPr>
      <w:r>
        <w:t xml:space="preserve">Challenges Faced by Pharmacists in Israel Jerusalem</w:t>
      </w:r>
    </w:p>
    <w:p>
      <w:pPr>
        <w:pStyle w:val="FirstParagraph"/>
      </w:pPr>
      <w:r>
        <w:t xml:space="preserve">Jerusalem presents unique challenges for pharmacists due to its geopolitical sensitivity and cultural diversity. Research by Shapira et al. (2019) underscores the impact of political tensions on medication supply chains, with checkpoints and restrictions sometimes delaying drug distribution. Furthermore, pharmacists in Jerusalem must navigate ethical dilemmas related to prescription practices in areas with competing healthcare priorities. Cultural competence is also vital; pharmacists often interact with patients from varied religious and ethnic backgrounds, requiring tailored communication strategies to ensure adherence to treatment regimens.</w:t>
      </w:r>
    </w:p>
    <w:bookmarkEnd w:id="23"/>
    <w:bookmarkStart w:id="24" w:name="Xe1b8c023d61ba0ac37c6f3a5e986697f04370d7"/>
    <w:p>
      <w:pPr>
        <w:pStyle w:val="Heading2"/>
      </w:pPr>
      <w:r>
        <w:t xml:space="preserve">Community Engagement and Public Health Initiatives</w:t>
      </w:r>
    </w:p>
    <w:p>
      <w:pPr>
        <w:pStyle w:val="FirstParagraph"/>
      </w:pPr>
      <w:r>
        <w:t xml:space="preserve">Pharmacists in Jerusalem have increasingly taken on leadership roles in community health programs. For instance, initiatives targeting maternal health or mental well-being have leveraged pharmacists’ accessibility to provide education and resources. A 2020 report by the Jerusalem Medical Center highlighted how pharmacists collaborated with local NGOs to combat opioid misuse among youth, utilizing harm reduction strategies aligned with Israeli public health policies. These efforts demonstrate the profession's adaptability in addressing localized health crises.</w:t>
      </w:r>
    </w:p>
    <w:bookmarkEnd w:id="24"/>
    <w:bookmarkStart w:id="25" w:name="X49c18f08049b9c06d1c93805bc07637774ddb9d"/>
    <w:p>
      <w:pPr>
        <w:pStyle w:val="Heading2"/>
      </w:pPr>
      <w:r>
        <w:t xml:space="preserve">Technological Advancements and Telepharmacy</w:t>
      </w:r>
    </w:p>
    <w:p>
      <w:pPr>
        <w:pStyle w:val="FirstParagraph"/>
      </w:pPr>
      <w:r>
        <w:t xml:space="preserve">The integration of technology has transformed pharmacy practice globally, and Israel Jerusalem is no exception. Telepharmacy services, introduced to improve access for underserved populations in Jerusalem’s peripheral areas, have gained traction since the COVID-19 pandemic. Studies such as those by Kornreich et al. (2021) indicate that pharmacists in Jerusalem have successfully adopted digital tools like electronic prescribing systems and AI-driven medication reviews to enhance efficiency and reduce errors. However, challenges remain in ensuring equitable access to these technologies across socio-economic groups.</w:t>
      </w:r>
    </w:p>
    <w:bookmarkEnd w:id="25"/>
    <w:bookmarkStart w:id="26" w:name="X48315aba3f030d5a3186baee866ceee6c6b69bc"/>
    <w:p>
      <w:pPr>
        <w:pStyle w:val="Heading2"/>
      </w:pPr>
      <w:r>
        <w:t xml:space="preserve">Ethical Considerations and Professional Standards</w:t>
      </w:r>
    </w:p>
    <w:p>
      <w:pPr>
        <w:pStyle w:val="FirstParagraph"/>
      </w:pPr>
      <w:r>
        <w:t xml:space="preserve">Ethical issues are central to the pharmacist’s role in Jerusalem, where religious beliefs often influence medical decisions. For example, pharmacists must balance legal requirements with patient autonomy when dispensing medications for conditions like mental health or reproductive health. The Israeli Pharmacists Association (IPA) has issued guidelines emphasizing cultural sensitivity and adherence to the Hippocratic Oath while respecting local norms. A 2022 survey of Jerusalem-based pharmacists revealed that 85% reported facing ethical dilemmas related to patient privacy or religious conflicts, underscoring the need for ongoing professional development.</w:t>
      </w:r>
    </w:p>
    <w:bookmarkEnd w:id="26"/>
    <w:bookmarkStart w:id="27" w:name="Xb247ab984fdd730d034abe02e41a079f190b85f"/>
    <w:p>
      <w:pPr>
        <w:pStyle w:val="Heading2"/>
      </w:pPr>
      <w:r>
        <w:t xml:space="preserve">Future Directions for Pharmacists in Israel Jerusalem</w:t>
      </w:r>
    </w:p>
    <w:p>
      <w:pPr>
        <w:pStyle w:val="FirstParagraph"/>
      </w:pPr>
      <w:r>
        <w:t xml:space="preserve">The evolving healthcare landscape in Israel Jerusalem demands continued innovation and collaboration. Future research should focus on pharmacists’ roles in addressing emerging public health threats, such as antibiotic resistance or climate change-related illnesses. Expanding the scope of pharmacy education to include conflict resolution and cross-cultural communication could further equip professionals for Jerusalem’s unique environment. Additionally, strengthening partnerships between pharmacists, policymakers, and community leaders may enhance the delivery of equitable healthcare services.</w:t>
      </w:r>
    </w:p>
    <w:bookmarkEnd w:id="27"/>
    <w:bookmarkStart w:id="28" w:name="conclusion"/>
    <w:p>
      <w:pPr>
        <w:pStyle w:val="Heading2"/>
      </w:pPr>
      <w:r>
        <w:t xml:space="preserve">Conclusion</w:t>
      </w:r>
    </w:p>
    <w:p>
      <w:pPr>
        <w:pStyle w:val="FirstParagraph"/>
      </w:pPr>
      <w:r>
        <w:t xml:space="preserve">This literature review underscores the indispensable role of pharmacists in Israel Jerusalem, where their expertise bridges traditional practices with modern medicine. Despite navigating challenges such as political tensions and cultural diversity, pharmacists remain pivotal in ensuring public health resilience. As the healthcare system evolves, so too must the strategies and support systems that empower pharmacists to meet the needs of Jerusalem’s diverse population. Future studies should continue to explore this dynamic interplay between profession, policy, and place.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Israel Jerusalem</dc:title>
  <dc:creator/>
  <dc:language>en</dc:language>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