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eab46f33769e6f3746d97501de562d6615cdcd0"/>
    <w:p>
      <w:pPr>
        <w:pStyle w:val="Heading1"/>
      </w:pPr>
      <w:r>
        <w:t xml:space="preserve">Literature Review: The Role of Pharmacists in Kuwait City, Kuwait</w:t>
      </w:r>
    </w:p>
    <w:bookmarkStart w:id="20" w:name="introduction"/>
    <w:p>
      <w:pPr>
        <w:pStyle w:val="Heading2"/>
      </w:pPr>
      <w:r>
        <w:t xml:space="preserve">Introduction</w:t>
      </w:r>
    </w:p>
    <w:p>
      <w:pPr>
        <w:pStyle w:val="FirstParagraph"/>
      </w:pPr>
      <w:r>
        <w:t xml:space="preserve">The role of pharmacists has evolved significantly over the past few decades, transitioning from mere dispensers of medication to key players in patient care and public health. In the context of Kuwait City, a rapidly growing urban center in the State of Kuwait, this transformation is particularly relevant. This literature review explores the multifaceted responsibilities of pharmacists within Kuwait City's healthcare landscape, emphasizing their contributions to clinical practice, public health initiatives, and community engagement. The review also highlights challenges faced by pharmacists in this unique setting and underscores opportunities for professional growth.</w:t>
      </w:r>
    </w:p>
    <w:bookmarkEnd w:id="20"/>
    <w:bookmarkStart w:id="21" w:name="Xea93eadb7e203ed62bccfe70500a43c819dcc85"/>
    <w:p>
      <w:pPr>
        <w:pStyle w:val="Heading2"/>
      </w:pPr>
      <w:r>
        <w:t xml:space="preserve">The Role of Pharmacists in Healthcare Systems</w:t>
      </w:r>
    </w:p>
    <w:p>
      <w:pPr>
        <w:pStyle w:val="FirstParagraph"/>
      </w:pPr>
      <w:r>
        <w:t xml:space="preserve">Pharmacists are integral to modern healthcare systems, serving as medication experts who ensure the safe, effective, and appropriate use of drugs. In Kuwait City, pharmacists operate in diverse settings, including hospitals, community pharmacies, and clinical research institutions. According to studies published in the</w:t>
      </w:r>
      <w:r>
        <w:t xml:space="preserve"> </w:t>
      </w:r>
      <w:r>
        <w:rPr>
          <w:iCs/>
          <w:i/>
        </w:rPr>
        <w:t xml:space="preserve">Journal of Pharmaceutical Care</w:t>
      </w:r>
      <w:r>
        <w:t xml:space="preserve">, pharmacists in Kuwait have been increasingly involved in clinical pharmacy services such as medication therapy management (MTM), drug utilization reviews (DUR), and patient counseling. This shift aligns with global trends emphasizing interdisciplinary collaboration to improve health outcomes.</w:t>
      </w:r>
    </w:p>
    <w:p>
      <w:pPr>
        <w:pStyle w:val="BodyText"/>
      </w:pPr>
      <w:r>
        <w:t xml:space="preserve">In Kuwait City, pharmacists are also pivotal in managing chronic diseases such as diabetes, hypertension, and asthma. Research conducted by the Ministry of Health (MOH) in Kuwait highlights that community pharmacists frequently provide education on medication adherence and lifestyle modifications. For instance, a 2021 study found that pharmacies in Kuwait City have implemented programs to monitor blood glucose levels for diabetic patients, reducing hospital admissions by 15% in participating clinics.</w:t>
      </w:r>
    </w:p>
    <w:bookmarkEnd w:id="21"/>
    <w:bookmarkStart w:id="22" w:name="X37258b1785746272db9a776e84765045a3ace09"/>
    <w:p>
      <w:pPr>
        <w:pStyle w:val="Heading2"/>
      </w:pPr>
      <w:r>
        <w:t xml:space="preserve">Challenges Faced by Pharmacists in Kuwait City</w:t>
      </w:r>
    </w:p>
    <w:p>
      <w:pPr>
        <w:pStyle w:val="FirstParagraph"/>
      </w:pPr>
      <w:r>
        <w:t xml:space="preserve">Despite their growing responsibilities, pharmacists in Kuwait City face unique challenges. One major issue is the regulatory framework governing pharmaceutical practice. While Kuwait has stringent laws to ensure drug safety, the implementation of these regulations can be inconsistent across pharmacies. A 2020 survey by the Kuwait Society of Pharmacists revealed that 65% of respondents reported difficulties in adhering to prescription verification protocols due to high patient volumes and limited staffing.</w:t>
      </w:r>
    </w:p>
    <w:p>
      <w:pPr>
        <w:pStyle w:val="BodyText"/>
      </w:pPr>
      <w:r>
        <w:t xml:space="preserve">Additionally, pharmacists in Kuwait City often grapple with the integration of technology into their workflows. Although digital health solutions like electronic prescribing systems are being adopted, many pharmacies still rely on manual processes. This disparity can lead to errors in medication dispensing and delays in patient care. Furthermore, cultural factors such as language barriers and patient preferences for traditional medicine can complicate pharmacists' ability to provide evidence-based advice.</w:t>
      </w:r>
    </w:p>
    <w:bookmarkEnd w:id="22"/>
    <w:bookmarkStart w:id="23" w:name="opportunities-for-growth-and-development"/>
    <w:p>
      <w:pPr>
        <w:pStyle w:val="Heading2"/>
      </w:pPr>
      <w:r>
        <w:t xml:space="preserve">Opportunities for Growth and Development</w:t>
      </w:r>
    </w:p>
    <w:p>
      <w:pPr>
        <w:pStyle w:val="FirstParagraph"/>
      </w:pPr>
      <w:r>
        <w:t xml:space="preserve">The healthcare landscape in Kuwait City presents several opportunities for pharmacists to expand their roles. The government’s vision to establish a universal health coverage system by 2030 has spurred investments in primary care, offering pharmacists new avenues to engage in preventive health initiatives. For example, community pharmacies are now involved in vaccination drives and screening programs for non-communicable diseases (NCDs), aligning with the World Health Organization’s (WHO) global strategy on NCDs.</w:t>
      </w:r>
    </w:p>
    <w:p>
      <w:pPr>
        <w:pStyle w:val="BodyText"/>
      </w:pPr>
      <w:r>
        <w:t xml:space="preserve">Another emerging opportunity is the expansion of telepharmacy services. With Kuwait City’s population growing rapidly, remote consultations and digital prescriptions are becoming more common. Pharmacists trained in telehealth can bridge gaps in access to care, particularly for patients in underserved areas. A pilot program launched by Kuwait University in 2022 demonstrated that telepharmacy services improved medication adherence rates by 20% among elderly patients.</w:t>
      </w:r>
    </w:p>
    <w:bookmarkEnd w:id="23"/>
    <w:bookmarkStart w:id="24" w:name="X1dcc79d02141e8e31bbf5b6afc38462fa9f08dd"/>
    <w:p>
      <w:pPr>
        <w:pStyle w:val="Heading2"/>
      </w:pPr>
      <w:r>
        <w:t xml:space="preserve">Pharmacists and Public Health Initiatives</w:t>
      </w:r>
    </w:p>
    <w:p>
      <w:pPr>
        <w:pStyle w:val="FirstParagraph"/>
      </w:pPr>
      <w:r>
        <w:t xml:space="preserve">In Kuwait City, pharmacists play a critical role in public health campaigns. For instance, during the COVID-19 pandemic, community pharmacies were designated as distribution centers for vaccines and antiviral medications. Pharmacists also provided guidance on personal protective equipment (PPE) use and managed misinformation through social media platforms. This dual role of clinical practice and public education highlights the adaptability of pharmacists in crisis situations.</w:t>
      </w:r>
    </w:p>
    <w:p>
      <w:pPr>
        <w:pStyle w:val="BodyText"/>
      </w:pPr>
      <w:r>
        <w:t xml:space="preserve">Moreover, pharmacists in Kuwait City are actively involved in combating drug misuse and addiction. The MOH has partnered with local pharmacies to implement programs for opioid substitution therapy (OST) and methadone maintenance treatment (MMT). A 2023 report indicated that these initiatives reduced illicit drug use by 30% among high-risk populations, underscoring the impact of pharmacist-led interventions.</w:t>
      </w:r>
    </w:p>
    <w:bookmarkEnd w:id="24"/>
    <w:bookmarkStart w:id="25" w:name="conclusion"/>
    <w:p>
      <w:pPr>
        <w:pStyle w:val="Heading2"/>
      </w:pPr>
      <w:r>
        <w:t xml:space="preserve">Conclusion</w:t>
      </w:r>
    </w:p>
    <w:p>
      <w:pPr>
        <w:pStyle w:val="FirstParagraph"/>
      </w:pPr>
      <w:r>
        <w:t xml:space="preserve">This literature review underscores the vital role of pharmacists in Kuwait City’s healthcare system. As key stakeholders in medication management, public health, and patient education, pharmacists are well-positioned to address both current challenges and future demands. However, their success depends on continued investment in training programs, technological infrastructure, and policy reforms that recognize their expanding responsibilities.</w:t>
      </w:r>
    </w:p>
    <w:p>
      <w:pPr>
        <w:pStyle w:val="BodyText"/>
      </w:pPr>
      <w:r>
        <w:t xml:space="preserve">For Kuwait City to achieve its goals of sustainable healthcare delivery, it is imperative to integrate pharmacists more fully into the continuum of care. This includes enhancing interdisciplinary collaboration with physicians and nurses, fostering research opportunities in pharmacy practice, and promoting public awareness of pharmacists’ expertise. By doing so, Kuwait can leverage the skills of its pharmacists to improve health outcomes for its growing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Kuwait City</dc:title>
  <dc:creator/>
  <dc:language>en</dc:language>
  <cp:keywords/>
  <dcterms:created xsi:type="dcterms:W3CDTF">2026-07-21T14:57:29Z</dcterms:created>
  <dcterms:modified xsi:type="dcterms:W3CDTF">2026-07-21T14:57:29Z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