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44c9c9e835aa9e18d6df798e6cb6e0ad971d27a"/>
    <w:p>
      <w:pPr>
        <w:pStyle w:val="Heading1"/>
      </w:pPr>
      <w:r>
        <w:t xml:space="preserve">Literature Review: The Role of Pharmacists in Myanmar Yangon</w:t>
      </w:r>
    </w:p>
    <w:bookmarkStart w:id="20" w:name="introduction"/>
    <w:p>
      <w:pPr>
        <w:pStyle w:val="Heading2"/>
      </w:pPr>
      <w:r>
        <w:t xml:space="preserve">Introduction</w:t>
      </w:r>
    </w:p>
    <w:p>
      <w:pPr>
        <w:pStyle w:val="FirstParagraph"/>
      </w:pPr>
      <w:r>
        <w:t xml:space="preserve">The role of pharmacists in public health systems has evolved significantly over the past few decades, with increasing emphasis on their contributions beyond dispensing medications. In the context of Myanmar Yangon, a city that serves as the economic and cultural hub of the country, pharmacists play a critical role in addressing healthcare challenges unique to urban populations. This</w:t>
      </w:r>
      <w:r>
        <w:t xml:space="preserve"> </w:t>
      </w:r>
      <w:r>
        <w:rPr>
          <w:bCs/>
          <w:b/>
        </w:rPr>
        <w:t xml:space="preserve">Literature Review</w:t>
      </w:r>
      <w:r>
        <w:t xml:space="preserve"> </w:t>
      </w:r>
      <w:r>
        <w:t xml:space="preserve">explores the multifaceted responsibilities of pharmacists in Myanmar Yangon, examining their impact on public health, regulatory frameworks, and community engagement within this specific geographic and socio-political context.</w:t>
      </w:r>
    </w:p>
    <w:bookmarkEnd w:id="20"/>
    <w:bookmarkStart w:id="21" w:name="Xaa643c1dfccb3bfbe4e544e828d0262b8cc16ed"/>
    <w:p>
      <w:pPr>
        <w:pStyle w:val="Heading2"/>
      </w:pPr>
      <w:r>
        <w:t xml:space="preserve">Pharmacists as Key Stakeholders in Public Health Systems</w:t>
      </w:r>
    </w:p>
    <w:p>
      <w:pPr>
        <w:pStyle w:val="FirstParagraph"/>
      </w:pPr>
      <w:r>
        <w:t xml:space="preserve">In Myanmar Yangon, pharmacists are integral to the healthcare delivery system, acting as intermediaries between prescribers and patients. Their role extends beyond medication dispensing to include patient counseling, medication safety monitoring, and health education. Studies have highlighted that pharmacists in urban settings like Yangon often face higher patient volumes compared to rural areas, necessitating efficient workflows and strong communication skills.</w:t>
      </w:r>
    </w:p>
    <w:p>
      <w:pPr>
        <w:pStyle w:val="BodyText"/>
      </w:pPr>
      <w:r>
        <w:t xml:space="preserve">A 2021 study published in the</w:t>
      </w:r>
      <w:r>
        <w:t xml:space="preserve"> </w:t>
      </w:r>
      <w:r>
        <w:rPr>
          <w:iCs/>
          <w:i/>
        </w:rPr>
        <w:t xml:space="preserve">Journal of Pharmaceutical Care</w:t>
      </w:r>
      <w:r>
        <w:t xml:space="preserve"> </w:t>
      </w:r>
      <w:r>
        <w:t xml:space="preserve">emphasized that pharmacists in Yangon are increasingly involved in managing chronic diseases such as diabetes and hypertension, which are prevalent due to urban lifestyle factors. This aligns with global trends where pharmacists take on expanded roles in disease management, particularly when primary care resources are strained.</w:t>
      </w:r>
    </w:p>
    <w:bookmarkEnd w:id="21"/>
    <w:bookmarkStart w:id="22" w:name="X6550748e1b45cbc73bb18d419ed712e3c9a091e"/>
    <w:p>
      <w:pPr>
        <w:pStyle w:val="Heading2"/>
      </w:pPr>
      <w:r>
        <w:t xml:space="preserve">Challenges Faced by Pharmacists in Myanmar Yangon</w:t>
      </w:r>
    </w:p>
    <w:p>
      <w:pPr>
        <w:pStyle w:val="FirstParagraph"/>
      </w:pPr>
      <w:r>
        <w:t xml:space="preserve">Despite their vital role, pharmacists in Myanmar Yangon encounter several challenges that hinder optimal healthcare delivery. These include regulatory inconsistencies, limited access to essential medicines, and a shortage of trained professionals. A report by the Ministry of Health (MoH) in 2020 noted that irregular supply chains for medications in Yangon’s informal markets often lead to the proliferation of substandard drugs, a problem pharmacists must navigate.</w:t>
      </w:r>
    </w:p>
    <w:p>
      <w:pPr>
        <w:numPr>
          <w:ilvl w:val="0"/>
          <w:numId w:val="1001"/>
        </w:numPr>
        <w:pStyle w:val="Compact"/>
      </w:pPr>
      <w:r>
        <w:rPr>
          <w:bCs/>
          <w:b/>
        </w:rPr>
        <w:t xml:space="preserve">Regulatory Gaps:</w:t>
      </w:r>
      <w:r>
        <w:t xml:space="preserve"> </w:t>
      </w:r>
      <w:r>
        <w:t xml:space="preserve">The absence of stringent regulations for private pharmacies in Yangon has led to issues such as over-the-counter sale of potent medications without proper oversight.</w:t>
      </w:r>
    </w:p>
    <w:p>
      <w:pPr>
        <w:numPr>
          <w:ilvl w:val="0"/>
          <w:numId w:val="1001"/>
        </w:numPr>
        <w:pStyle w:val="Compact"/>
      </w:pPr>
      <w:r>
        <w:rPr>
          <w:bCs/>
          <w:b/>
        </w:rPr>
        <w:t xml:space="preserve">Resource Limitations:</w:t>
      </w:r>
      <w:r>
        <w:t xml:space="preserve"> </w:t>
      </w:r>
      <w:r>
        <w:t xml:space="preserve">Many community pharmacies in Yangon lack modern inventory management systems, increasing the risk of medication errors or stockouts.</w:t>
      </w:r>
    </w:p>
    <w:p>
      <w:pPr>
        <w:numPr>
          <w:ilvl w:val="0"/>
          <w:numId w:val="1001"/>
        </w:numPr>
        <w:pStyle w:val="Compact"/>
      </w:pPr>
      <w:r>
        <w:rPr>
          <w:bCs/>
          <w:b/>
        </w:rPr>
        <w:t xml:space="preserve">Workforce Shortages:</w:t>
      </w:r>
      <w:r>
        <w:t xml:space="preserve"> </w:t>
      </w:r>
      <w:r>
        <w:t xml:space="preserve">A 2019 survey by the Myanmar Pharmaceutical Association (MPA) revealed that only 40% of pharmacists in Yangon had received advanced training in clinical pharmacy, compared to international standards.</w:t>
      </w:r>
    </w:p>
    <w:bookmarkEnd w:id="22"/>
    <w:bookmarkStart w:id="23" w:name="X1390287ea8b5183f7a6f0c176a19d69845df0e9"/>
    <w:p>
      <w:pPr>
        <w:pStyle w:val="Heading2"/>
      </w:pPr>
      <w:r>
        <w:t xml:space="preserve">Pharmacists and Community Engagement in Myanmar Yangon</w:t>
      </w:r>
    </w:p>
    <w:p>
      <w:pPr>
        <w:pStyle w:val="FirstParagraph"/>
      </w:pPr>
      <w:r>
        <w:t xml:space="preserve">Pharmacists in Myanmar Yangon are uniquely positioned to bridge gaps between public health policies and community needs. Their proximity to patients allows them to identify local health trends and advocate for targeted interventions. For example, during the 2019–2020 dengue outbreak in Yangon, pharmacists collaborated with local health departments to distribute mosquito repellent and educate residents on prevention strategies.</w:t>
      </w:r>
    </w:p>
    <w:p>
      <w:pPr>
        <w:pStyle w:val="BodyText"/>
      </w:pPr>
      <w:r>
        <w:t xml:space="preserve">Community pharmacies in Yangon also serve as vital resources for marginalized populations, such as migrant workers and low-income families. Research by the University of Yangon’s School of Pharmacy (2021) found that 78% of patients in informal settlements relied on pharmacists for basic health advice due to limited access to physicians.</w:t>
      </w:r>
    </w:p>
    <w:bookmarkEnd w:id="23"/>
    <w:bookmarkStart w:id="24" w:name="Xc78db610576765226264cff6f71f39b6d6be5a8"/>
    <w:p>
      <w:pPr>
        <w:pStyle w:val="Heading2"/>
      </w:pPr>
      <w:r>
        <w:t xml:space="preserve">Opportunities for Advancement in the Role of Pharmacists</w:t>
      </w:r>
    </w:p>
    <w:p>
      <w:pPr>
        <w:pStyle w:val="FirstParagraph"/>
      </w:pPr>
      <w:r>
        <w:t xml:space="preserve">The evolving healthcare landscape in Myanmar Yangon presents opportunities for pharmacists to expand their roles through education, technology, and policy advocacy. Initiatives such as the MPA’s "Pharmacist Education Program" aim to train pharmacists in clinical skills like patient monitoring and drug interaction analysis.</w:t>
      </w:r>
    </w:p>
    <w:p>
      <w:pPr>
        <w:pStyle w:val="BodyText"/>
      </w:pPr>
      <w:r>
        <w:t xml:space="preserve">Telepharmacy solutions are also gaining traction in Yangon, with pilot projects using mobile apps to connect rural patients with pharmacists for medication reviews. A 2022 case study by the World Health Organization (WHO) highlighted how telepharmacy reduced hospital readmissions for chronic disease patients in Yangon’s outskirts.</w:t>
      </w:r>
    </w:p>
    <w:bookmarkEnd w:id="24"/>
    <w:bookmarkStart w:id="25" w:name="X27d7ad7c0093c3ed3010d181c44c528f523366b"/>
    <w:p>
      <w:pPr>
        <w:pStyle w:val="Heading2"/>
      </w:pPr>
      <w:r>
        <w:t xml:space="preserve">Future Directions and Policy Recommendations</w:t>
      </w:r>
    </w:p>
    <w:p>
      <w:pPr>
        <w:pStyle w:val="FirstParagraph"/>
      </w:pPr>
      <w:r>
        <w:t xml:space="preserve">To strengthen the role of pharmacists in Myanmar Yangon, policymakers must prioritize regulatory reforms, investment in pharmacy education, and integration of pharmacists into primary healthcare teams. For instance, adopting a pharmacist-led medication review system could alleviate pressure on overburdened hospitals.</w:t>
      </w:r>
    </w:p>
    <w:p>
      <w:pPr>
        <w:pStyle w:val="BodyText"/>
      </w:pPr>
      <w:r>
        <w:t xml:space="preserve">Collaboration between academia and industry is also critical. Partnerships between Yangon-based universities and pharmaceutical companies could foster innovation in drug distribution models tailored to the city’s urban density and socio-economic diversity.</w:t>
      </w:r>
    </w:p>
    <w:bookmarkEnd w:id="25"/>
    <w:bookmarkStart w:id="26" w:name="conclusion"/>
    <w:p>
      <w:pPr>
        <w:pStyle w:val="Heading2"/>
      </w:pPr>
      <w:r>
        <w:t xml:space="preserve">Conclusion</w:t>
      </w:r>
    </w:p>
    <w:p>
      <w:pPr>
        <w:pStyle w:val="FirstParagraph"/>
      </w:pPr>
      <w:r>
        <w:t xml:space="preserve">The role of pharmacists in Myanmar Yangon is pivotal to addressing both immediate healthcare needs and long-term public health goals. As this</w:t>
      </w:r>
      <w:r>
        <w:t xml:space="preserve"> </w:t>
      </w:r>
      <w:r>
        <w:rPr>
          <w:bCs/>
          <w:b/>
        </w:rPr>
        <w:t xml:space="preserve">Literature Review</w:t>
      </w:r>
      <w:r>
        <w:t xml:space="preserve"> </w:t>
      </w:r>
      <w:r>
        <w:t xml:space="preserve">demonstrates, their contributions are shaped by local challenges and opportunities, necessitating a context-specific approach to training, regulation, and practice. Future research should focus on evaluating the impact of pharmacist-led interventions in Yangon’s diverse communities to inform scalable solutions for the broader Myanmar healthcare system.</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Myanmar Yangon</dc:title>
  <dc:creator/>
  <dc:language>en</dc:language>
  <cp:keywords/>
  <dcterms:created xsi:type="dcterms:W3CDTF">2026-07-21T02:45:55Z</dcterms:created>
  <dcterms:modified xsi:type="dcterms:W3CDTF">2026-07-21T02:45:55Z</dcterms:modified>
</cp:coreProperties>
</file>

<file path=docProps/custom.xml><?xml version="1.0" encoding="utf-8"?>
<Properties xmlns="http://schemas.openxmlformats.org/officeDocument/2006/custom-properties" xmlns:vt="http://schemas.openxmlformats.org/officeDocument/2006/docPropsVTypes"/>
</file>