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the</w:t>
      </w:r>
      <w:r>
        <w:t xml:space="preserve"> </w:t>
      </w:r>
      <w:r>
        <w:t xml:space="preserve">Philippines</w:t>
      </w:r>
      <w:r>
        <w:t xml:space="preserve"> </w:t>
      </w:r>
      <w:r>
        <w:t xml:space="preserve">Manila</w:t>
      </w:r>
    </w:p>
    <w:p>
      <w:pPr>
        <w:pStyle w:val="FirstParagraph"/>
      </w:pPr>
      <w:r>
        <w:t xml:space="preserve">```html</w:t>
      </w:r>
    </w:p>
    <w:bookmarkStart w:id="26" w:name="Xee4d0e0f7c4c0a39eeb90bce245915ecf949a6d"/>
    <w:p>
      <w:pPr>
        <w:pStyle w:val="Heading1"/>
      </w:pPr>
      <w:r>
        <w:t xml:space="preserve">Literature Review: The Role of Pharmacists in the Philippines Manila</w:t>
      </w:r>
    </w:p>
    <w:p>
      <w:pPr>
        <w:pStyle w:val="FirstParagraph"/>
      </w:pPr>
      <w:r>
        <w:rPr>
          <w:bCs/>
          <w:b/>
        </w:rPr>
        <w:t xml:space="preserve">Literature Review:</w:t>
      </w:r>
      <w:r>
        <w:t xml:space="preserve"> </w:t>
      </w:r>
      <w:r>
        <w:t xml:space="preserve">This document provides an analysis of existing research and literature on the role, challenges, and contributions of pharmacists in Manila, Philippines. As a critical component of healthcare delivery, pharmacists play a multifaceted role that extends beyond dispensing medications. In the context of Manila—a city with a dense population and complex healthcare demands—pharmacists are pivotal to ensuring public health outcomes and medication safety.</w:t>
      </w:r>
    </w:p>
    <w:bookmarkStart w:id="20" w:name="X5e3b85422971064e04ac9d54ad4fcc32505fa8b"/>
    <w:p>
      <w:pPr>
        <w:pStyle w:val="Heading2"/>
      </w:pPr>
      <w:r>
        <w:t xml:space="preserve">The Role of Pharmacists in the Philippines Manila</w:t>
      </w:r>
    </w:p>
    <w:p>
      <w:pPr>
        <w:pStyle w:val="FirstParagraph"/>
      </w:pPr>
      <w:r>
        <w:t xml:space="preserve">In the Philippines, pharmacists are licensed professionals regulated by the</w:t>
      </w:r>
      <w:r>
        <w:t xml:space="preserve"> </w:t>
      </w:r>
      <w:r>
        <w:rPr>
          <w:bCs/>
          <w:b/>
        </w:rPr>
        <w:t xml:space="preserve">Professional Regulation Commission (PRC)</w:t>
      </w:r>
      <w:r>
        <w:t xml:space="preserve">. Their responsibilities include drug dispensing, patient counseling, medication reconciliation, and ensuring compliance with pharmaceutical laws. In Manila, where healthcare access varies across urban and underserved areas, pharmacists serve as vital links between patients and healthcare providers.</w:t>
      </w:r>
    </w:p>
    <w:p>
      <w:pPr>
        <w:pStyle w:val="BodyText"/>
      </w:pPr>
      <w:r>
        <w:t xml:space="preserve">Literature highlights the evolving role of pharmacists in Manila’s healthcare system. According to a 2021 study by the</w:t>
      </w:r>
      <w:r>
        <w:t xml:space="preserve"> </w:t>
      </w:r>
      <w:r>
        <w:rPr>
          <w:bCs/>
          <w:b/>
        </w:rPr>
        <w:t xml:space="preserve">Philippine Journal of Pharmaceutical Sciences</w:t>
      </w:r>
      <w:r>
        <w:t xml:space="preserve">, pharmacists in Manila are increasingly involved in chronic disease management, particularly for diabetes and hypertension, which are prevalent due to lifestyle factors and limited primary care access. Their expertise in medication therapy management (MTM) has become essential for preventing adverse drug events.</w:t>
      </w:r>
    </w:p>
    <w:bookmarkEnd w:id="20"/>
    <w:bookmarkStart w:id="21" w:name="X99eac76cf041dca3237609434ff6f0afea0d02a"/>
    <w:p>
      <w:pPr>
        <w:pStyle w:val="Heading2"/>
      </w:pPr>
      <w:r>
        <w:t xml:space="preserve">Education and Training of Pharmacists in Manila</w:t>
      </w:r>
    </w:p>
    <w:p>
      <w:pPr>
        <w:pStyle w:val="FirstParagraph"/>
      </w:pPr>
      <w:r>
        <w:t xml:space="preserve">Becoming a pharmacist in the Philippines requires completing a five-year Bachelor of Science in Pharmacy program at an institution accredited by the PRC. Manila, home to prestigious universities like the University of the Philippines College of Pharmacy and Far Eastern University’s Institute of Pharmacy, offers rigorous academic training that prepares graduates for clinical and community practice.</w:t>
      </w:r>
    </w:p>
    <w:p>
      <w:pPr>
        <w:pStyle w:val="BodyText"/>
      </w:pPr>
      <w:r>
        <w:t xml:space="preserve">Research from the</w:t>
      </w:r>
      <w:r>
        <w:t xml:space="preserve"> </w:t>
      </w:r>
      <w:r>
        <w:rPr>
          <w:bCs/>
          <w:b/>
        </w:rPr>
        <w:t xml:space="preserve">Journal of Medical Education in Asia</w:t>
      </w:r>
      <w:r>
        <w:t xml:space="preserve"> </w:t>
      </w:r>
      <w:r>
        <w:t xml:space="preserve">(2020) notes that Manila-based pharmacy programs emphasize both theoretical knowledge and practical skills. Students undergo clinical rotations in hospitals, community pharmacies, and public health facilities, ensuring they are equipped to address the diverse healthcare needs of Manila’s population. However, some studies suggest a gap between academic training and the real-world challenges pharmacists face in high-stress environments like urban clinics.</w:t>
      </w:r>
    </w:p>
    <w:bookmarkEnd w:id="21"/>
    <w:bookmarkStart w:id="22" w:name="X1986f541645d07d600159a316cadcc4c62dbef1"/>
    <w:p>
      <w:pPr>
        <w:pStyle w:val="Heading2"/>
      </w:pPr>
      <w:r>
        <w:t xml:space="preserve">Challenges Faced by Pharmacists in Manila</w:t>
      </w:r>
    </w:p>
    <w:p>
      <w:pPr>
        <w:pStyle w:val="FirstParagraph"/>
      </w:pPr>
      <w:r>
        <w:t xml:space="preserve">The literature identifies several challenges unique to Manila. These include:</w:t>
      </w:r>
    </w:p>
    <w:p>
      <w:pPr>
        <w:numPr>
          <w:ilvl w:val="0"/>
          <w:numId w:val="1001"/>
        </w:numPr>
        <w:pStyle w:val="Compact"/>
      </w:pPr>
      <w:r>
        <w:rPr>
          <w:bCs/>
          <w:b/>
        </w:rPr>
        <w:t xml:space="preserve">Workload and Resource Constraints:</w:t>
      </w:r>
      <w:r>
        <w:t xml:space="preserve"> </w:t>
      </w:r>
      <w:r>
        <w:t xml:space="preserve">The high density of the population in Manila leads to overcrowded pharmacies, resulting in long wait times for patients and increased pressure on pharmacists.</w:t>
      </w:r>
    </w:p>
    <w:p>
      <w:pPr>
        <w:numPr>
          <w:ilvl w:val="0"/>
          <w:numId w:val="1001"/>
        </w:numPr>
        <w:pStyle w:val="Compact"/>
      </w:pPr>
      <w:r>
        <w:rPr>
          <w:bCs/>
          <w:b/>
        </w:rPr>
        <w:t xml:space="preserve">Pandemic Preparedness:</w:t>
      </w:r>
      <w:r>
        <w:t xml:space="preserve"> </w:t>
      </w:r>
      <w:r>
        <w:t xml:space="preserve">During the COVID-19 pandemic, pharmacists in Manila were tasked with managing vaccine distribution and ensuring public adherence to quarantine protocols. A 2022 report by the</w:t>
      </w:r>
      <w:r>
        <w:t xml:space="preserve"> </w:t>
      </w:r>
      <w:r>
        <w:rPr>
          <w:bCs/>
          <w:b/>
        </w:rPr>
        <w:t xml:space="preserve">Philippine Institute for Development Studies</w:t>
      </w:r>
      <w:r>
        <w:t xml:space="preserve"> </w:t>
      </w:r>
      <w:r>
        <w:t xml:space="preserve">noted that pharmacists faced shortages of personal protective equipment (PPE) and had to navigate misinformation about medications.</w:t>
      </w:r>
    </w:p>
    <w:p>
      <w:pPr>
        <w:numPr>
          <w:ilvl w:val="0"/>
          <w:numId w:val="1001"/>
        </w:numPr>
        <w:pStyle w:val="Compact"/>
      </w:pPr>
      <w:r>
        <w:rPr>
          <w:bCs/>
          <w:b/>
        </w:rPr>
        <w:t xml:space="preserve">Regulatory Compliance:</w:t>
      </w:r>
      <w:r>
        <w:t xml:space="preserve"> </w:t>
      </w:r>
      <w:r>
        <w:t xml:space="preserve">Pharmacists must adhere to stringent regulations under Republic Act No. 9851, the Pharmacy Law. In Manila, enforcement challenges persist due to informal drug markets and counterfeit medications sold in unregulated areas.</w:t>
      </w:r>
    </w:p>
    <w:bookmarkEnd w:id="22"/>
    <w:bookmarkStart w:id="23" w:name="Xa79e7f2b11cf2a8f92149f11f675c905dc6d2ca"/>
    <w:p>
      <w:pPr>
        <w:pStyle w:val="Heading2"/>
      </w:pPr>
      <w:r>
        <w:t xml:space="preserve">Contributions of Pharmacists to Public Health in Manila</w:t>
      </w:r>
    </w:p>
    <w:p>
      <w:pPr>
        <w:pStyle w:val="FirstParagraph"/>
      </w:pPr>
      <w:r>
        <w:t xml:space="preserve">Literature underscores pharmacists’ critical role in public health initiatives. For instance, pharmacists in Manila have been instrumental in immunization campaigns, health education programs, and community-based drug information services. The</w:t>
      </w:r>
      <w:r>
        <w:t xml:space="preserve"> </w:t>
      </w:r>
      <w:r>
        <w:rPr>
          <w:bCs/>
          <w:b/>
        </w:rPr>
        <w:t xml:space="preserve">Department of Health (DOH)</w:t>
      </w:r>
      <w:r>
        <w:t xml:space="preserve"> </w:t>
      </w:r>
      <w:r>
        <w:t xml:space="preserve">frequently collaborates with local pharmacies to promote health awareness and provide free screenings for non-communicable diseases (NCDs).</w:t>
      </w:r>
    </w:p>
    <w:p>
      <w:pPr>
        <w:pStyle w:val="BodyText"/>
      </w:pPr>
      <w:r>
        <w:t xml:space="preserve">A case study published in the</w:t>
      </w:r>
      <w:r>
        <w:t xml:space="preserve"> </w:t>
      </w:r>
      <w:r>
        <w:rPr>
          <w:bCs/>
          <w:b/>
        </w:rPr>
        <w:t xml:space="preserve">Asian Journal of Pharmaceutical Education</w:t>
      </w:r>
      <w:r>
        <w:t xml:space="preserve"> </w:t>
      </w:r>
      <w:r>
        <w:t xml:space="preserve">(2021) highlighted how Manila’s pharmacists contribute to maternal and child health programs by providing prenatal vitamins, managing postpartum care, and educating expectant mothers on safe medication use. Their role in combating drug resistance through antibiotic stewardship programs is also gaining recognition.</w:t>
      </w:r>
    </w:p>
    <w:bookmarkEnd w:id="23"/>
    <w:bookmarkStart w:id="24" w:name="X10897239b219077c5d84a76ab75c543d4869938"/>
    <w:p>
      <w:pPr>
        <w:pStyle w:val="Heading2"/>
      </w:pPr>
      <w:r>
        <w:t xml:space="preserve">The Future of Pharmacists in the Philippines Manila</w:t>
      </w:r>
    </w:p>
    <w:p>
      <w:pPr>
        <w:pStyle w:val="FirstParagraph"/>
      </w:pPr>
      <w:r>
        <w:t xml:space="preserve">Emerging trends suggest a growing need for pharmacists to adopt technological innovations. Telepharmacy and electronic prescribing systems are being tested in Manila to address gaps in access, particularly for rural communities connected to the city. A 2023 article in</w:t>
      </w:r>
      <w:r>
        <w:t xml:space="preserve"> </w:t>
      </w:r>
      <w:r>
        <w:rPr>
          <w:bCs/>
          <w:b/>
        </w:rPr>
        <w:t xml:space="preserve">Health Affairs Asia</w:t>
      </w:r>
      <w:r>
        <w:t xml:space="preserve"> </w:t>
      </w:r>
      <w:r>
        <w:t xml:space="preserve">emphasized the potential of AI-driven tools to assist pharmacists in medication management and patient monitoring.</w:t>
      </w:r>
    </w:p>
    <w:p>
      <w:pPr>
        <w:pStyle w:val="BodyText"/>
      </w:pPr>
      <w:r>
        <w:t xml:space="preserve">Literature also points to the importance of policy reforms. Strengthening collaboration between pharmacists, physicians, and policymakers could enhance healthcare outcomes in Manila. For example, expanding pharmacists’ authority to prescribe medications for minor illnesses under the supervision of medical doctors might alleviate pressure on overburdened clinics.</w:t>
      </w:r>
    </w:p>
    <w:bookmarkEnd w:id="24"/>
    <w:bookmarkStart w:id="25" w:name="conclusion"/>
    <w:p>
      <w:pPr>
        <w:pStyle w:val="Heading2"/>
      </w:pPr>
      <w:r>
        <w:t xml:space="preserve">Conclusion</w:t>
      </w:r>
    </w:p>
    <w:p>
      <w:pPr>
        <w:pStyle w:val="FirstParagraph"/>
      </w:pPr>
      <w:r>
        <w:rPr>
          <w:bCs/>
          <w:b/>
        </w:rPr>
        <w:t xml:space="preserve">Literature Review:</w:t>
      </w:r>
      <w:r>
        <w:t xml:space="preserve"> </w:t>
      </w:r>
      <w:r>
        <w:t xml:space="preserve">This review demonstrates that pharmacists are indispensable to healthcare delivery in Manila, Philippines. Their expertise in medication safety, patient counseling, and public health initiatives is vital for addressing the city’s unique challenges. As the healthcare landscape evolves, continuous investment in pharmacist education, technology integration, and regulatory support will be crucial to ensuring equitable access to quality care for all Filipinos.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Pharmacists in the Philippines Manila</dc:title>
  <dc:creator/>
  <dc:language>en</dc:language>
  <cp:keywords/>
  <dcterms:created xsi:type="dcterms:W3CDTF">2026-07-25T04:21:19Z</dcterms:created>
  <dcterms:modified xsi:type="dcterms:W3CDTF">2026-07-25T04:21:19Z</dcterms:modified>
</cp:coreProperties>
</file>

<file path=docProps/custom.xml><?xml version="1.0" encoding="utf-8"?>
<Properties xmlns="http://schemas.openxmlformats.org/officeDocument/2006/custom-properties" xmlns:vt="http://schemas.openxmlformats.org/officeDocument/2006/docPropsVTypes"/>
</file>