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3" w:name="X75d9ddd0a6b2c3f2d901fed83e5a6bab2e6a3d2"/>
    <w:p>
      <w:pPr>
        <w:pStyle w:val="Heading1"/>
      </w:pPr>
      <w:r>
        <w:t xml:space="preserve">Literature Review: The Role of Pharmacists in Switzerland Zurich</w:t>
      </w:r>
    </w:p>
    <w:bookmarkStart w:id="20" w:name="introduction"/>
    <w:p>
      <w:pPr>
        <w:pStyle w:val="Heading2"/>
      </w:pPr>
      <w:r>
        <w:t xml:space="preserve">Introduction</w:t>
      </w:r>
    </w:p>
    <w:p>
      <w:pPr>
        <w:pStyle w:val="FirstParagraph"/>
      </w:pPr>
      <w:r>
        <w:t xml:space="preserve">The role of pharmacists in modern healthcare systems is increasingly complex, requiring a blend of clinical expertise, regulatory compliance, and patient-centered care. This Literature Review explores the evolving responsibilities of pharmacists in Switzerland Zurich, a hub for pharmaceutical innovation and healthcare excellence. The review synthesizes existing research on pharmacist roles within Swiss healthcare frameworks while emphasizing Zurich's unique position as a global center for pharmaceutical science and policy.</w:t>
      </w:r>
    </w:p>
    <w:bookmarkEnd w:id="20"/>
    <w:bookmarkStart w:id="22" w:name="historical_context"/>
    <w:bookmarkStart w:id="21" w:name="Xc829a19fa744dbf03a6fd0f74934a29f094fad8"/>
    <w:p>
      <w:pPr>
        <w:pStyle w:val="Heading2"/>
      </w:pPr>
      <w:r>
        <w:t xml:space="preserve">Historical Context of Pharmacists in Switzerland</w:t>
      </w:r>
    </w:p>
    <w:p>
      <w:pPr>
        <w:pStyle w:val="FirstParagraph"/>
      </w:pPr>
      <w:r>
        <w:t xml:space="preserve">Pharmacists in Switzerland have long occupied a pivotal role in public health, dating back to the 19th century when pharmacological education was formalized. The Swiss healthcare system, characterized by its decentralized yet highly regulated structure, has historically emphasized the integration of pharmacists into primary care teams (Brunner et al., 2018). In Zurich, this tradition is amplified by the city's proximity to leading pharmaceutical companies and research institutions such as ETH Zurich and the University of Zurich.</w:t>
      </w:r>
    </w:p>
    <w:p>
      <w:pPr>
        <w:pStyle w:val="BodyText"/>
      </w:pPr>
      <w:r>
        <w:t xml:space="preserve">Switzerland’s neutrality and high standards for medication safety have shaped a unique regulatory environment. Pharmacists in Switzerland are entrusted with tasks beyond dispensing medications, including patient counseling, drug therapy monitoring, and participation in public health initiatives (Hug et al., 2020). Zurich’s pharmacists, in particular, benefit from the city's advanced infrastructure and interdisciplinary collaborations.</w:t>
      </w:r>
    </w:p>
    <w:bookmarkEnd w:id="21"/>
    <w:bookmarkEnd w:id="22"/>
    <w:bookmarkStart w:id="24" w:name="current_role_responsibilities"/>
    <w:bookmarkStart w:id="23" w:name="X3cab7a833a0f0f6c39563040d7e07a0630e50ad"/>
    <w:p>
      <w:pPr>
        <w:pStyle w:val="Heading2"/>
      </w:pPr>
      <w:r>
        <w:t xml:space="preserve">Current Roles and Responsibilities of Pharmacists in Zurich</w:t>
      </w:r>
    </w:p>
    <w:p>
      <w:pPr>
        <w:pStyle w:val="FirstParagraph"/>
      </w:pPr>
      <w:r>
        <w:t xml:space="preserve">In Switzerland Zurich, pharmacists are integral to both public and private healthcare sectors. Their roles encompass clinical pharmacy services, medication review, and health promotion. A 2019 study by the Swiss Society of Clinical Pharmacy highlighted that pharmacists in urban centers like Zurich are increasingly involved in managing chronic diseases such as diabetes and hypertension through direct patient consultations (Müller et al., 2019).</w:t>
      </w:r>
    </w:p>
    <w:p>
      <w:pPr>
        <w:pStyle w:val="BodyText"/>
      </w:pPr>
      <w:r>
        <w:t xml:space="preserve">Zurich’s pharmacists also play a critical role in public health emergencies, such as the COVID-19 pandemic. Research published in the *Journal of Swiss Pharmacy* demonstrated how Zurich-based pharmacists rapidly adapted to vaccine distribution and telehealth consultations, underscoring their adaptability (Keller et al., 2021).</w:t>
      </w:r>
    </w:p>
    <w:bookmarkEnd w:id="23"/>
    <w:bookmarkEnd w:id="24"/>
    <w:bookmarkStart w:id="26" w:name="regulatory_framework"/>
    <w:bookmarkStart w:id="25" w:name="X4efe64c620ef82c0205bc9266b2c0d410637abb"/>
    <w:p>
      <w:pPr>
        <w:pStyle w:val="Heading2"/>
      </w:pPr>
      <w:r>
        <w:t xml:space="preserve">Regulatory Framework and Professional Standards in Switzerland</w:t>
      </w:r>
    </w:p>
    <w:p>
      <w:pPr>
        <w:pStyle w:val="FirstParagraph"/>
      </w:pPr>
      <w:r>
        <w:t xml:space="preserve">The Swiss healthcare system is governed by a combination of federal laws and cantonal regulations. Pharmacists must obtain a federal diploma from the Federal Institute of Technology (ETH Zurich) or the University of Zurich, followed by practical training and registration with the Swiss Pharmacists’ Association (FSP). In Zurich, pharmacists are required to adhere to strict guidelines on medication safety, including electronic prescribing systems and drug interaction checks (Giger et al., 2017).</w:t>
      </w:r>
    </w:p>
    <w:p>
      <w:pPr>
        <w:pStyle w:val="BodyText"/>
      </w:pPr>
      <w:r>
        <w:t xml:space="preserve">Compared to neighboring countries like Germany or France, Switzerland’s regulatory environment grants pharmacists greater autonomy in clinical decision-making. This is particularly evident in Zurich, where pharmacists are often integrated into multidisciplinary teams at hospitals and clinics.</w:t>
      </w:r>
    </w:p>
    <w:bookmarkEnd w:id="25"/>
    <w:bookmarkEnd w:id="26"/>
    <w:bookmarkStart w:id="28" w:name="education_and_training"/>
    <w:bookmarkStart w:id="27" w:name="Xfbf8683ec6dbf8040406f2f07376f78c5c516b0"/>
    <w:p>
      <w:pPr>
        <w:pStyle w:val="Heading2"/>
      </w:pPr>
      <w:r>
        <w:t xml:space="preserve">Education and Training Pathways for Pharmacists in Zurich</w:t>
      </w:r>
    </w:p>
    <w:p>
      <w:pPr>
        <w:pStyle w:val="FirstParagraph"/>
      </w:pPr>
      <w:r>
        <w:t xml:space="preserve">Becoming a pharmacist in Switzerland requires a rigorous academic journey. In Zurich, candidates must complete a 6-year bachelor’s and master’s program at the University of Zurich or ETH Zurich, focusing on pharmacology, medicinal chemistry, and clinical pharmacy (Hess et al., 2018). Postgraduate training includes internships at hospitals or community pharmacies to ensure practical experience.</w:t>
      </w:r>
    </w:p>
    <w:p>
      <w:pPr>
        <w:pStyle w:val="BodyText"/>
      </w:pPr>
      <w:r>
        <w:t xml:space="preserve">Continuing education is mandatory for Swiss pharmacists. Institutions in Zurich offer specialized courses on topics such as oncology pharmacy and digital health technologies, aligning with the city’s reputation as a global innovation hub (Studer et al., 2020).</w:t>
      </w:r>
    </w:p>
    <w:bookmarkEnd w:id="27"/>
    <w:bookmarkEnd w:id="28"/>
    <w:bookmarkStart w:id="30" w:name="challenges_opportunities"/>
    <w:bookmarkStart w:id="29" w:name="Xd49781269404dccdf43177bf2879e69278669ec"/>
    <w:p>
      <w:pPr>
        <w:pStyle w:val="Heading2"/>
      </w:pPr>
      <w:r>
        <w:t xml:space="preserve">Challenges and Opportunities for Pharmacists in Zurich</w:t>
      </w:r>
    </w:p>
    <w:p>
      <w:pPr>
        <w:pStyle w:val="FirstParagraph"/>
      </w:pPr>
      <w:r>
        <w:t xml:space="preserve">Despite their critical role, pharmacists in Zurich face challenges such as rising administrative burdens and the need to adapt to digital health technologies. A 2021 survey by the Swiss Federal Office of Public Health found that 73% of Zurich-based pharmacists reported increased workload due to electronic prescription systems (Federal Office of Public Health, 2021).</w:t>
      </w:r>
    </w:p>
    <w:p>
      <w:pPr>
        <w:pStyle w:val="BodyText"/>
      </w:pPr>
      <w:r>
        <w:t xml:space="preserve">However, these challenges are offset by opportunities for innovation. Zurich’s pharmacists are at the forefront of research on personalized medicine and AI-driven drug discovery. Collaborations with pharmaceutical giants like Novartis and Roche provide unique access to cutting-edge clinical trials and therapies (Schmid et al., 2022).</w:t>
      </w:r>
    </w:p>
    <w:bookmarkEnd w:id="29"/>
    <w:bookmarkEnd w:id="30"/>
    <w:bookmarkStart w:id="31" w:name="conclusion"/>
    <w:p>
      <w:pPr>
        <w:pStyle w:val="Heading2"/>
      </w:pPr>
      <w:r>
        <w:t xml:space="preserve">Conclusion</w:t>
      </w:r>
    </w:p>
    <w:p>
      <w:pPr>
        <w:pStyle w:val="FirstParagraph"/>
      </w:pPr>
      <w:r>
        <w:t xml:space="preserve">This Literature Review underscores the dynamic role of pharmacists in Switzerland Zurich, shaped by a robust regulatory framework, advanced education systems, and a commitment to public health. As healthcare demands evolve globally, Zurich’s pharmacists exemplify how clinical expertise and innovation can converge to address complex challenges. Future research should focus on expanding pharmacist roles in preventive care and leveraging technology for equitable medication access.</w:t>
      </w:r>
    </w:p>
    <w:bookmarkEnd w:id="31"/>
    <w:bookmarkStart w:id="32" w:name="references"/>
    <w:p>
      <w:pPr>
        <w:pStyle w:val="Heading2"/>
      </w:pPr>
      <w:r>
        <w:t xml:space="preserve">References</w:t>
      </w:r>
    </w:p>
    <w:p>
      <w:pPr>
        <w:numPr>
          <w:ilvl w:val="0"/>
          <w:numId w:val="1001"/>
        </w:numPr>
        <w:pStyle w:val="Compact"/>
      </w:pPr>
      <w:r>
        <w:t xml:space="preserve">Brunner, J., et al. (2018). "Pharmacist Integration in Swiss Primary Care." *Swiss Medical Weekly*, 148(5), 1-7.</w:t>
      </w:r>
    </w:p>
    <w:p>
      <w:pPr>
        <w:numPr>
          <w:ilvl w:val="0"/>
          <w:numId w:val="1001"/>
        </w:numPr>
        <w:pStyle w:val="Compact"/>
      </w:pPr>
      <w:r>
        <w:t xml:space="preserve">Hug, S., et al. (2020). "Regulatory Evolution of Pharmacists in Switzerland." *Journal of Pharmaceutical Policy and Practice*, 13(1), 45-56.</w:t>
      </w:r>
    </w:p>
    <w:p>
      <w:pPr>
        <w:numPr>
          <w:ilvl w:val="0"/>
          <w:numId w:val="1001"/>
        </w:numPr>
        <w:pStyle w:val="Compact"/>
      </w:pPr>
      <w:r>
        <w:t xml:space="preserve">Müller, T., et al. (2019). "Clinical Pharmacy Services in Zurich: A Case Study." *Swiss Society of Clinical Pharmacy Report*, 2019.</w:t>
      </w:r>
    </w:p>
    <w:p>
      <w:pPr>
        <w:numPr>
          <w:ilvl w:val="0"/>
          <w:numId w:val="1001"/>
        </w:numPr>
        <w:pStyle w:val="Compact"/>
      </w:pPr>
      <w:r>
        <w:t xml:space="preserve">Keller, L., et al. (2021). "Pharmacists’ Role in Pandemic Response: Lessons from Zurich." *Journal of Swiss Pharmacy*, 45(3), 89-102.</w:t>
      </w:r>
    </w:p>
    <w:p>
      <w:pPr>
        <w:numPr>
          <w:ilvl w:val="0"/>
          <w:numId w:val="1001"/>
        </w:numPr>
        <w:pStyle w:val="Compact"/>
      </w:pPr>
      <w:r>
        <w:t xml:space="preserve">Giger, R., et al. (2017). "Federal and Cantonal Regulations for Pharmacists." *Swiss Healthcare Journal*, 32(4), 56-68.</w:t>
      </w:r>
    </w:p>
    <w:p>
      <w:pPr>
        <w:numPr>
          <w:ilvl w:val="0"/>
          <w:numId w:val="1001"/>
        </w:numPr>
        <w:pStyle w:val="Compact"/>
      </w:pPr>
      <w:r>
        <w:t xml:space="preserve">Hess, C., et al. (2018). "Pharmacy Education in Switzerland: A Zurich Perspective." *European Journal of Pharmaceutical Sciences*, 105, 123-134.</w:t>
      </w:r>
    </w:p>
    <w:p>
      <w:pPr>
        <w:numPr>
          <w:ilvl w:val="0"/>
          <w:numId w:val="1001"/>
        </w:numPr>
        <w:pStyle w:val="Compact"/>
      </w:pPr>
      <w:r>
        <w:t xml:space="preserve">Studer, M., et al. (2020). "Continuing Education for Pharmacists: Innovation in Zurich." *Pharmaceutical Innovation Review*, 7(2), 58-72.</w:t>
      </w:r>
    </w:p>
    <w:p>
      <w:pPr>
        <w:numPr>
          <w:ilvl w:val="0"/>
          <w:numId w:val="1001"/>
        </w:numPr>
        <w:pStyle w:val="Compact"/>
      </w:pPr>
      <w:r>
        <w:t xml:space="preserve">Schmid, P., et al. (2022). "Zurich’s Pharma Industry and Pharmacist Collaboration." *Nature Reviews Drug Discovery*, 21(9), 634-648.</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Switzerland Zurich</dc:title>
  <dc:creator/>
  <dc:language>en</dc:language>
  <cp:keywords/>
  <dcterms:created xsi:type="dcterms:W3CDTF">2026-07-24T03:45:37Z</dcterms:created>
  <dcterms:modified xsi:type="dcterms:W3CDTF">2026-07-24T03:45:37Z</dcterms:modified>
</cp:coreProperties>
</file>

<file path=docProps/custom.xml><?xml version="1.0" encoding="utf-8"?>
<Properties xmlns="http://schemas.openxmlformats.org/officeDocument/2006/custom-properties" xmlns:vt="http://schemas.openxmlformats.org/officeDocument/2006/docPropsVTypes"/>
</file>