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0dabe9663273c44388fbb29cfc5342275b4b530"/>
    <w:p>
      <w:pPr>
        <w:pStyle w:val="Heading1"/>
      </w:pPr>
      <w:r>
        <w:t xml:space="preserve">Literature Review: The Role of Pharmacists in the United Arab Emirates Abu Dhabi</w:t>
      </w:r>
    </w:p>
    <w:bookmarkStart w:id="20" w:name="introduction"/>
    <w:p>
      <w:pPr>
        <w:pStyle w:val="Heading2"/>
      </w:pPr>
      <w:r>
        <w:t xml:space="preserve">Introduction</w:t>
      </w:r>
    </w:p>
    <w:p>
      <w:pPr>
        <w:pStyle w:val="FirstParagraph"/>
      </w:pPr>
      <w:r>
        <w:t xml:space="preserve">The role of pharmacists has evolved significantly over the years, transitioning from mere dispensers of medications to key players in healthcare delivery. In the</w:t>
      </w:r>
      <w:r>
        <w:t xml:space="preserve"> </w:t>
      </w:r>
      <w:r>
        <w:rPr>
          <w:bCs/>
          <w:b/>
        </w:rPr>
        <w:t xml:space="preserve">United Arab Emirates Abu Dhabi</w:t>
      </w:r>
      <w:r>
        <w:t xml:space="preserve">, where healthcare systems are rapidly modernizing, pharmacists play a pivotal role in ensuring patient safety, optimizing therapeutic outcomes, and contributing to public health initiatives. This literature review explores the multifaceted responsibilities of pharmacists within the UAE's context, focusing on their contributions to the healthcare landscape of</w:t>
      </w:r>
      <w:r>
        <w:t xml:space="preserve"> </w:t>
      </w:r>
      <w:r>
        <w:rPr>
          <w:bCs/>
          <w:b/>
        </w:rPr>
        <w:t xml:space="preserve">Abu Dhabi</w:t>
      </w:r>
      <w:r>
        <w:t xml:space="preserve">. By synthesizing existing research and policy frameworks, this document highlights how pharmacists in</w:t>
      </w:r>
      <w:r>
        <w:t xml:space="preserve"> </w:t>
      </w:r>
      <w:r>
        <w:rPr>
          <w:bCs/>
          <w:b/>
        </w:rPr>
        <w:t xml:space="preserve">Abu Dhabi</w:t>
      </w:r>
      <w:r>
        <w:t xml:space="preserve"> </w:t>
      </w:r>
      <w:r>
        <w:t xml:space="preserve">are adapting to contemporary challenges while aligning with national health goals.</w:t>
      </w:r>
    </w:p>
    <w:bookmarkEnd w:id="20"/>
    <w:bookmarkStart w:id="21" w:name="Xa655a5479e6320ca1dcb460343bfe076bc04105"/>
    <w:p>
      <w:pPr>
        <w:pStyle w:val="Heading2"/>
      </w:pPr>
      <w:r>
        <w:t xml:space="preserve">The Evolving Role of Pharmacists in Healthcare</w:t>
      </w:r>
    </w:p>
    <w:p>
      <w:pPr>
        <w:pStyle w:val="FirstParagraph"/>
      </w:pPr>
      <w:r>
        <w:t xml:space="preserve">In the</w:t>
      </w:r>
      <w:r>
        <w:t xml:space="preserve"> </w:t>
      </w:r>
      <w:r>
        <w:rPr>
          <w:bCs/>
          <w:b/>
        </w:rPr>
        <w:t xml:space="preserve">United Arab Emirates Abu Dhabi</w:t>
      </w:r>
      <w:r>
        <w:t xml:space="preserve">, pharmacists are integral to both clinical and non-clinical aspects of healthcare. Their responsibilities extend beyond dispensing medications, encompassing patient counseling, medication therapy management (MTM), and monitoring for adverse drug reactions. Studies by Al-Hajjaj et al. (2021) emphasize that pharmacists in the UAE are increasingly involved in chronic disease management, particularly diabetes and hypertension, which are prevalent in the region. This aligns with Abu Dhabi’s public health priorities, where pharmacists collaborate with physicians to ensure adherence to treatment regimens and prevent medication errors.</w:t>
      </w:r>
    </w:p>
    <w:p>
      <w:pPr>
        <w:pStyle w:val="BodyText"/>
      </w:pPr>
      <w:r>
        <w:t xml:space="preserve">Moreover,</w:t>
      </w:r>
      <w:r>
        <w:t xml:space="preserve"> </w:t>
      </w:r>
      <w:r>
        <w:rPr>
          <w:bCs/>
          <w:b/>
        </w:rPr>
        <w:t xml:space="preserve">Pharmacists</w:t>
      </w:r>
      <w:r>
        <w:t xml:space="preserve"> </w:t>
      </w:r>
      <w:r>
        <w:t xml:space="preserve">in</w:t>
      </w:r>
      <w:r>
        <w:t xml:space="preserve"> </w:t>
      </w:r>
      <w:r>
        <w:rPr>
          <w:bCs/>
          <w:b/>
        </w:rPr>
        <w:t xml:space="preserve">Abu Dhabi</w:t>
      </w:r>
      <w:r>
        <w:t xml:space="preserve"> </w:t>
      </w:r>
      <w:r>
        <w:t xml:space="preserve">play a critical role in regulatory compliance. They ensure that medications meet the standards set by the UAE Ministry of Health and Prevention (MOHAP) and the Abu Dhabi Department of Health (ADHD). This includes verifying drug authenticity, managing controlled substances, and adhering to licensing regulations. Research by Al-Mulla et al. (2020) highlights how pharmacists act as gatekeepers in combating counterfeit drugs, a growing concern in the Gulf region due to cross-border trade and online pharmacies.</w:t>
      </w:r>
    </w:p>
    <w:bookmarkEnd w:id="21"/>
    <w:bookmarkStart w:id="22" w:name="X8f305a76a4f0214b17d304eed6b4eaf2fcc5bef"/>
    <w:p>
      <w:pPr>
        <w:pStyle w:val="Heading2"/>
      </w:pPr>
      <w:r>
        <w:t xml:space="preserve">Education and Training of Pharmacists in Abu Dhabi</w:t>
      </w:r>
    </w:p>
    <w:p>
      <w:pPr>
        <w:pStyle w:val="FirstParagraph"/>
      </w:pPr>
      <w:r>
        <w:t xml:space="preserve">The</w:t>
      </w:r>
      <w:r>
        <w:t xml:space="preserve"> </w:t>
      </w:r>
      <w:r>
        <w:rPr>
          <w:bCs/>
          <w:b/>
        </w:rPr>
        <w:t xml:space="preserve">United Arab Emirates Abu Dhabi</w:t>
      </w:r>
      <w:r>
        <w:t xml:space="preserve"> </w:t>
      </w:r>
      <w:r>
        <w:t xml:space="preserve">has invested heavily in developing a robust pharmaceutical education system. Universities such as the University of Sharjah, Khalifa University, and the Higher College of Technology offer accredited pharmacy programs that align with global standards. These programs emphasize clinical pharmacology, pharmaceutics, and healthcare management to prepare graduates for the demands of modern practice.</w:t>
      </w:r>
    </w:p>
    <w:p>
      <w:pPr>
        <w:pStyle w:val="BodyText"/>
      </w:pPr>
      <w:r>
        <w:t xml:space="preserve">Certification and continuing education are mandatory for pharmacists in</w:t>
      </w:r>
      <w:r>
        <w:t xml:space="preserve"> </w:t>
      </w:r>
      <w:r>
        <w:rPr>
          <w:bCs/>
          <w:b/>
        </w:rPr>
        <w:t xml:space="preserve">Abu Dhabi</w:t>
      </w:r>
      <w:r>
        <w:t xml:space="preserve">. The MOHAP mandates annual professional development hours to ensure that</w:t>
      </w:r>
      <w:r>
        <w:t xml:space="preserve"> </w:t>
      </w:r>
      <w:r>
        <w:rPr>
          <w:bCs/>
          <w:b/>
        </w:rPr>
        <w:t xml:space="preserve">Pharmacists</w:t>
      </w:r>
      <w:r>
        <w:t xml:space="preserve"> </w:t>
      </w:r>
      <w:r>
        <w:t xml:space="preserve">remain updated on advancements in drug therapy, regulatory changes, and emerging public health threats. For example, during the COVID-19 pandemic, pharmacists were required to undergo specialized training in vaccine administration and infection control protocols (Abu Dhabi Health Authority [ADHA], 2021).</w:t>
      </w:r>
    </w:p>
    <w:bookmarkEnd w:id="22"/>
    <w:bookmarkStart w:id="23" w:name="Xc44ed104689f0392b5343f9226c6f9d48c95488"/>
    <w:p>
      <w:pPr>
        <w:pStyle w:val="Heading2"/>
      </w:pPr>
      <w:r>
        <w:t xml:space="preserve">Challenges Faced by Pharmacists in Abu Dhabi</w:t>
      </w:r>
    </w:p>
    <w:p>
      <w:pPr>
        <w:pStyle w:val="FirstParagraph"/>
      </w:pPr>
      <w:r>
        <w:t xml:space="preserve">Despite their critical role,</w:t>
      </w:r>
      <w:r>
        <w:t xml:space="preserve"> </w:t>
      </w:r>
      <w:r>
        <w:rPr>
          <w:bCs/>
          <w:b/>
        </w:rPr>
        <w:t xml:space="preserve">Pharmacists</w:t>
      </w:r>
      <w:r>
        <w:t xml:space="preserve"> </w:t>
      </w:r>
      <w:r>
        <w:t xml:space="preserve">in</w:t>
      </w:r>
      <w:r>
        <w:t xml:space="preserve"> </w:t>
      </w:r>
      <w:r>
        <w:rPr>
          <w:bCs/>
          <w:b/>
        </w:rPr>
        <w:t xml:space="preserve">Abu Dhabi</w:t>
      </w:r>
      <w:r>
        <w:t xml:space="preserve"> </w:t>
      </w:r>
      <w:r>
        <w:t xml:space="preserve">encounter unique challenges. One major issue is the high workload due to the growing demand for medication management services. A study by Al-Mansouri (2019) found that pharmacists often spend limited time with patients, which can hinder effective counseling and adherence to treatment plans.</w:t>
      </w:r>
    </w:p>
    <w:p>
      <w:pPr>
        <w:pStyle w:val="BodyText"/>
      </w:pPr>
      <w:r>
        <w:t xml:space="preserve">Additionally, the integration of technology in pharmacy practice poses both opportunities and challenges. While Abu Dhabi has adopted electronic prescribing systems to reduce errors, some</w:t>
      </w:r>
      <w:r>
        <w:t xml:space="preserve"> </w:t>
      </w:r>
      <w:r>
        <w:rPr>
          <w:bCs/>
          <w:b/>
        </w:rPr>
        <w:t xml:space="preserve">Pharmacists</w:t>
      </w:r>
      <w:r>
        <w:t xml:space="preserve"> </w:t>
      </w:r>
      <w:r>
        <w:t xml:space="preserve">report difficulties in navigating digital platforms and ensuring data security. Cross-border issues also arise, as patients often obtain medications from neighboring Gulf Cooperation Council (GCC) countries, requiring pharmacists to verify compliance with UAE regulations.</w:t>
      </w:r>
    </w:p>
    <w:bookmarkEnd w:id="23"/>
    <w:bookmarkStart w:id="24" w:name="X0dd8b5cee217c939319edbbfb5e11573b08a267"/>
    <w:p>
      <w:pPr>
        <w:pStyle w:val="Heading2"/>
      </w:pPr>
      <w:r>
        <w:t xml:space="preserve">Contributions to Public Health Initiatives</w:t>
      </w:r>
    </w:p>
    <w:p>
      <w:pPr>
        <w:pStyle w:val="FirstParagraph"/>
      </w:pPr>
      <w:r>
        <w:t xml:space="preserve">The</w:t>
      </w:r>
      <w:r>
        <w:t xml:space="preserve"> </w:t>
      </w:r>
      <w:r>
        <w:rPr>
          <w:bCs/>
          <w:b/>
        </w:rPr>
        <w:t xml:space="preserve">United Arab Emirates Abu Dhabi</w:t>
      </w:r>
      <w:r>
        <w:t xml:space="preserve"> </w:t>
      </w:r>
      <w:r>
        <w:t xml:space="preserve">has leveraged the expertise of</w:t>
      </w:r>
      <w:r>
        <w:t xml:space="preserve"> </w:t>
      </w:r>
      <w:r>
        <w:rPr>
          <w:bCs/>
          <w:b/>
        </w:rPr>
        <w:t xml:space="preserve">Pharmacists</w:t>
      </w:r>
      <w:r>
        <w:t xml:space="preserve"> </w:t>
      </w:r>
      <w:r>
        <w:t xml:space="preserve">in various public health campaigns. For instance, during the national vaccination drive for childhood immunization, pharmacists were deployed as vaccinators and educators to reach remote communities. Similarly, in diabetes management programs, they provide personalized counseling on medication adherence and lifestyle modifications (ADHA, 2022).</w:t>
      </w:r>
    </w:p>
    <w:p>
      <w:pPr>
        <w:pStyle w:val="BodyText"/>
      </w:pPr>
      <w:r>
        <w:t xml:space="preserve">Pharmacists also contribute to health promotion through community outreach. Initiatives such as the "Pharmacist’s Health Awareness Month" involve free blood pressure screenings and medication reviews for elderly populations. These efforts align with Abu Dhabi’s vision of achieving a healthy society by 2030, as outlined in the UAE Vision 2021 and Abu Dhabi’s Strategic Plan.</w:t>
      </w:r>
    </w:p>
    <w:bookmarkEnd w:id="24"/>
    <w:bookmarkStart w:id="25" w:name="future-trends-and-research-needs"/>
    <w:p>
      <w:pPr>
        <w:pStyle w:val="Heading2"/>
      </w:pPr>
      <w:r>
        <w:t xml:space="preserve">Future Trends and Research Needs</w:t>
      </w:r>
    </w:p>
    <w:p>
      <w:pPr>
        <w:pStyle w:val="FirstParagraph"/>
      </w:pPr>
      <w:r>
        <w:t xml:space="preserve">Looking ahead, the role of</w:t>
      </w:r>
      <w:r>
        <w:t xml:space="preserve"> </w:t>
      </w:r>
      <w:r>
        <w:rPr>
          <w:bCs/>
          <w:b/>
        </w:rPr>
        <w:t xml:space="preserve">Pharmacists</w:t>
      </w:r>
      <w:r>
        <w:t xml:space="preserve"> </w:t>
      </w:r>
      <w:r>
        <w:t xml:space="preserve">in</w:t>
      </w:r>
      <w:r>
        <w:t xml:space="preserve"> </w:t>
      </w:r>
      <w:r>
        <w:rPr>
          <w:bCs/>
          <w:b/>
        </w:rPr>
        <w:t xml:space="preserve">Abu Dhabi</w:t>
      </w:r>
      <w:r>
        <w:t xml:space="preserve"> </w:t>
      </w:r>
      <w:r>
        <w:t xml:space="preserve">is expected to expand with advancements in telehealth and artificial intelligence (AI). Telepharmacy services are being piloted to improve access for patients in rural areas, while AI tools are being explored for drug interaction checks and predictive analytics. However, further research is needed to evaluate the effectiveness of these technologies in the UAE context.</w:t>
      </w:r>
    </w:p>
    <w:p>
      <w:pPr>
        <w:pStyle w:val="BodyText"/>
      </w:pPr>
      <w:r>
        <w:t xml:space="preserve">Additionally, studies should focus on addressing disparities in pharmacist-patient interactions and optimizing resource allocation. Collaborative models that integrate pharmacists into primary care teams could enhance healthcare outcomes while reducing physician workload.</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Pharmacists</w:t>
      </w:r>
      <w:r>
        <w:t xml:space="preserve"> </w:t>
      </w:r>
      <w:r>
        <w:t xml:space="preserve">in the</w:t>
      </w:r>
      <w:r>
        <w:t xml:space="preserve"> </w:t>
      </w:r>
      <w:r>
        <w:rPr>
          <w:bCs/>
          <w:b/>
        </w:rPr>
        <w:t xml:space="preserve">United Arab Emirates Abu Dhabi</w:t>
      </w:r>
      <w:r>
        <w:t xml:space="preserve"> </w:t>
      </w:r>
      <w:r>
        <w:t xml:space="preserve">are vital to the healthcare system, contributing to clinical care, regulatory compliance, and public health initiatives. Their evolving roles reflect the dynamic nature of modern medicine and the strategic goals of Abu Dhabi’s health sector. As challenges such as technology integration and resource constraints persist, continued investment in education, policy reform, and interdisciplinary collaboration will be essential for pharmacists to thrive in this rapidly changing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the United Arab Emirates Abu Dhabi</dc:title>
  <dc:creator/>
  <dc:language>en</dc:language>
  <cp:keywords/>
  <dcterms:created xsi:type="dcterms:W3CDTF">2026-07-24T11:17:24Z</dcterms:created>
  <dcterms:modified xsi:type="dcterms:W3CDTF">2026-07-24T11:17:24Z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