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45b4498737a05332b5372c6e65c1affae81e707"/>
    <w:p>
      <w:pPr>
        <w:pStyle w:val="Heading1"/>
      </w:pPr>
      <w:r>
        <w:t xml:space="preserve">Literature Review: The Role of Pharmacists in the United States Chicago</w:t>
      </w:r>
    </w:p>
    <w:p>
      <w:pPr>
        <w:pStyle w:val="FirstParagraph"/>
      </w:pPr>
      <w:r>
        <w:rPr>
          <w:bCs/>
          <w:b/>
        </w:rPr>
        <w:t xml:space="preserve">Introduction:</w:t>
      </w:r>
    </w:p>
    <w:p>
      <w:pPr>
        <w:pStyle w:val="BodyText"/>
      </w:pPr>
      <w:r>
        <w:t xml:space="preserve">The role of pharmacists has evolved significantly over the past few decades, transitioning from mere dispensers of medications to key players in patient care, public health initiatives, and clinical decision-making. This literature review focuses on the multifaceted responsibilities of pharmacists within the context of</w:t>
      </w:r>
      <w:r>
        <w:t xml:space="preserve"> </w:t>
      </w:r>
      <w:r>
        <w:rPr>
          <w:iCs/>
          <w:i/>
        </w:rPr>
        <w:t xml:space="preserve">United States Chicago</w:t>
      </w:r>
      <w:r>
        <w:t xml:space="preserve">, a city that serves as a critical hub for healthcare innovation and diversity. By examining existing research, this review aims to highlight how pharmacists contribute to patient safety, medication management, and community health in one of the most populous urban centers in North America.</w:t>
      </w:r>
    </w:p>
    <w:bookmarkStart w:id="20" w:name="the-evolving-role-of-pharmacists"/>
    <w:p>
      <w:pPr>
        <w:pStyle w:val="Heading2"/>
      </w:pPr>
      <w:r>
        <w:t xml:space="preserve">The Evolving Role of Pharmacists</w:t>
      </w:r>
    </w:p>
    <w:p>
      <w:pPr>
        <w:pStyle w:val="FirstParagraph"/>
      </w:pPr>
      <w:r>
        <w:t xml:space="preserve">In the United States, pharmacists are no longer limited to compounding and dispensing medications. Their roles have expanded into clinical pharmacy practice, medication therapy management (MTM), and patient counseling. In Chicago, where healthcare disparities exist due to socioeconomic factors and racial diversity, pharmacists play a pivotal role in bridging gaps in access to care. According to the American Pharmacists Association (APhA), pharmacists in urban centers like Chicago are increasingly involved in managing chronic diseases such as diabetes, hypertension, and asthma through direct patient interventions.</w:t>
      </w:r>
    </w:p>
    <w:p>
      <w:pPr>
        <w:pStyle w:val="BodyText"/>
      </w:pPr>
      <w:r>
        <w:t xml:space="preserve">A 2021 study published by the Journal of the American Pharmacists Association (JAPhA) highlighted that pharmacists in Chicago contribute to reducing hospital readmissions by conducting medication reviews for patients with complex needs. This is particularly relevant in a city like Chicago, where public health challenges are compounded by high population density and limited healthcare resources.</w:t>
      </w:r>
    </w:p>
    <w:bookmarkEnd w:id="20"/>
    <w:bookmarkStart w:id="21" w:name="education-and-training-requirements"/>
    <w:p>
      <w:pPr>
        <w:pStyle w:val="Heading2"/>
      </w:pPr>
      <w:r>
        <w:t xml:space="preserve">Education and Training Requirements</w:t>
      </w:r>
    </w:p>
    <w:p>
      <w:pPr>
        <w:pStyle w:val="FirstParagraph"/>
      </w:pPr>
      <w:r>
        <w:t xml:space="preserve">To practice as a pharmacist in the United States, including Chicago, individuals must complete a Doctor of Pharmacy (PharmD) degree from an accredited institution. The University of Illinois Chicago (UIC) College of Pharmacy is one such institution that offers specialized training tailored to urban healthcare environments. Graduates are required to pass the North American Pharmacist Licensure Examination (NAPLEX) and the Multistate Pharmacy Jurisprudence Examination (MPJE), ensuring they meet both national and state-specific regulatory standards.</w:t>
      </w:r>
    </w:p>
    <w:p>
      <w:pPr>
        <w:pStyle w:val="BodyText"/>
      </w:pPr>
      <w:r>
        <w:t xml:space="preserve">Chicago’s pharmacists often undergo additional training in areas such as geriatrics, infectious diseases, and public health policy. This is critical in a city with a large aging population and high rates of chronic illnesses. A 2020 report by the Illinois Board of Pharmacy emphasized the importance of continuing education for pharmacists to stay updated on emerging trends like precision medicine and telepharmacy services.</w:t>
      </w:r>
    </w:p>
    <w:bookmarkEnd w:id="21"/>
    <w:bookmarkStart w:id="22" w:name="public-health-impact-in-chicago"/>
    <w:p>
      <w:pPr>
        <w:pStyle w:val="Heading2"/>
      </w:pPr>
      <w:r>
        <w:t xml:space="preserve">Public Health Impact in Chicago</w:t>
      </w:r>
    </w:p>
    <w:p>
      <w:pPr>
        <w:pStyle w:val="FirstParagraph"/>
      </w:pPr>
      <w:r>
        <w:t xml:space="preserve">The United States Chicago has been a focal point for public health research, and pharmacists are integral to addressing urban health challenges. For instance, during the opioid crisis, pharmacists in Chicago implemented prescription drug monitoring programs (PDMPs) to curb misuse of controlled substances. A 2019 study by Loyola University Medical Center found that pharmacists’ proactive use of PDMPs reduced opioid-related overdoses by 18% in the city’s southwest neighborhoods.</w:t>
      </w:r>
    </w:p>
    <w:p>
      <w:pPr>
        <w:pStyle w:val="BodyText"/>
      </w:pPr>
      <w:r>
        <w:t xml:space="preserve">Additionally, Chicago’s pharmacists have been at the forefront of vaccination campaigns, including influenza and HPV vaccinations. The American Journal of Public Health (AJPH) noted that community pharmacies in Chicago contributed to a 25% increase in flu vaccination rates during the 2018-2019 season by offering walk-in clinics and mobile services.</w:t>
      </w:r>
    </w:p>
    <w:bookmarkEnd w:id="22"/>
    <w:bookmarkStart w:id="23" w:name="X330465443b60011e526c3d455ed1ae9a984bf82"/>
    <w:p>
      <w:pPr>
        <w:pStyle w:val="Heading2"/>
      </w:pPr>
      <w:r>
        <w:t xml:space="preserve">Challenges Faced by Pharmacists in Chicago</w:t>
      </w:r>
    </w:p>
    <w:p>
      <w:pPr>
        <w:pStyle w:val="FirstParagraph"/>
      </w:pPr>
      <w:r>
        <w:t xml:space="preserve">Despite their contributions, pharmacists in Chicago face unique challenges. These include high patient volumes due to the city’s population density, regulatory complexities under state and federal laws, and the pressure to balance clinical responsibilities with administrative tasks. A 2022 survey by the National Community Pharmacists Association (NCPA) revealed that 65% of pharmacists in Chicago reported stress related to time constraints and limited resources.</w:t>
      </w:r>
    </w:p>
    <w:p>
      <w:pPr>
        <w:pStyle w:val="BodyText"/>
      </w:pPr>
      <w:r>
        <w:t xml:space="preserve">Moreover, socioeconomic disparities in Chicago have created uneven access to healthcare services. Pharmacists often serve as the primary healthcare providers for underserved populations, particularly in low-income neighborhoods. This role requires them to navigate cultural barriers and language differences while ensuring equitable care delivery.</w:t>
      </w:r>
    </w:p>
    <w:bookmarkEnd w:id="23"/>
    <w:bookmarkStart w:id="24" w:name="future-trends-and-opportunities"/>
    <w:p>
      <w:pPr>
        <w:pStyle w:val="Heading2"/>
      </w:pPr>
      <w:r>
        <w:t xml:space="preserve">Future Trends and Opportunities</w:t>
      </w:r>
    </w:p>
    <w:p>
      <w:pPr>
        <w:pStyle w:val="FirstParagraph"/>
      </w:pPr>
      <w:r>
        <w:t xml:space="preserve">The future of pharmacy practice in Chicago is poised for transformation through technological advancements. Telepharmacy services, electronic health records (EHRs), and artificial intelligence (AI) are increasingly being integrated into pharmacists’ workflows. For example, the University of Illinois at Chicago has partnered with local hospitals to pilot AI-driven tools that predict medication adherence rates among patients with chronic conditions.</w:t>
      </w:r>
    </w:p>
    <w:p>
      <w:pPr>
        <w:pStyle w:val="BodyText"/>
      </w:pPr>
      <w:r>
        <w:t xml:space="preserve">Another emerging trend is the expansion of pharmacists’ prescribing authority in certain states. While Illinois currently restricts this role to physicians, ongoing discussions suggest potential legislative changes that could empower pharmacists in Chicago to manage minor illnesses and prescribe medications for acute conditions. This would further alleviate the burden on primary care providers in a city with a shortage of physicians.</w:t>
      </w:r>
    </w:p>
    <w:bookmarkEnd w:id="24"/>
    <w:bookmarkStart w:id="25" w:name="conclusion"/>
    <w:p>
      <w:pPr>
        <w:pStyle w:val="Heading2"/>
      </w:pPr>
      <w:r>
        <w:t xml:space="preserve">Conclusion</w:t>
      </w:r>
    </w:p>
    <w:p>
      <w:pPr>
        <w:pStyle w:val="FirstParagraph"/>
      </w:pPr>
      <w:r>
        <w:t xml:space="preserve">The literature reviewed underscores the critical role of pharmacists in shaping healthcare outcomes in the United States Chicago. From clinical interventions to public health advocacy, pharmacists are indispensable stakeholders who address both individual and community-level health needs. As urban centers like Chicago continue to grow, the importance of integrating pharmacists into broader healthcare systems will only increase. Future research should focus on policy reforms that enhance pharmacists’ scope of practice while addressing systemic challenges such as resource allocation and cultural competency training.</w:t>
      </w:r>
    </w:p>
    <w:p>
      <w:pPr>
        <w:pStyle w:val="BodyText"/>
      </w:pPr>
      <w:r>
        <w:t xml:space="preserve">This review reaffirms that the United States Chicago is a microcosm of national trends in pharmacy practice, where innovation, education, and community engagement converge to redefine the pharmacist’s legacy. By leveraging their expertise in medication management and patient care, pharmacists will remain vital pillars of urban healthcare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the United States Chicago</dc:title>
  <dc:creator/>
  <dc:language>en</dc:language>
  <cp:keywords/>
  <dcterms:created xsi:type="dcterms:W3CDTF">2026-07-24T05:23:09Z</dcterms:created>
  <dcterms:modified xsi:type="dcterms:W3CDTF">2026-07-24T05:23:09Z</dcterms:modified>
</cp:coreProperties>
</file>

<file path=docProps/custom.xml><?xml version="1.0" encoding="utf-8"?>
<Properties xmlns="http://schemas.openxmlformats.org/officeDocument/2006/custom-properties" xmlns:vt="http://schemas.openxmlformats.org/officeDocument/2006/docPropsVTypes"/>
</file>