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076f4f6063e85c780e2e52958ee01d974333da"/>
    <w:p>
      <w:pPr>
        <w:pStyle w:val="Heading1"/>
      </w:pPr>
      <w:r>
        <w:t xml:space="preserve">Literature Review: The Role of Pharmacists in the United States Houston</w:t>
      </w:r>
    </w:p>
    <w:p>
      <w:pPr>
        <w:pStyle w:val="FirstParagraph"/>
      </w:pPr>
      <w:r>
        <w:t xml:space="preserve">This literature review explores the evolving role of pharmacists within the healthcare ecosystem of the United States Houston, emphasizing their contributions to clinical care, public health, and community engagement. As a rapidly growing metropolitan area with a diverse population and complex healthcare needs, Houston presents unique challenges and opportunities for pharmacists. This document synthesizes existing research to highlight how pharmacists in Houston navigate these dynamics while adapting to emerging trends such as technology integration, policy changes, and demographic shifts.</w:t>
      </w:r>
    </w:p>
    <w:bookmarkStart w:id="20" w:name="X090cba7ead3c3fac6dd3cc787eaa4ea1d5ad54f"/>
    <w:p>
      <w:pPr>
        <w:pStyle w:val="Heading2"/>
      </w:pPr>
      <w:r>
        <w:t xml:space="preserve">1. Introduction: The Context of Pharmacists in United States Houston</w:t>
      </w:r>
    </w:p>
    <w:p>
      <w:pPr>
        <w:pStyle w:val="FirstParagraph"/>
      </w:pPr>
      <w:r>
        <w:t xml:space="preserve">Houston, Texas, is the largest city in the United States by area and home to over 2.3 million residents as of 2023 (U.S. Census Bureau). Its population is characterized by significant cultural diversity, with a large Hispanic/Latino community and substantial immigrant populations from Asia, Africa, and other regions. This demographic complexity directly influences the healthcare landscape in Houston, where pharmacists play a critical role in addressing disparities in medication access, language barriers, and health literacy. Literature on pharmacists in urban settings like Houston underscores their dual responsibilities as medication experts and community health advocates.</w:t>
      </w:r>
    </w:p>
    <w:bookmarkEnd w:id="20"/>
    <w:bookmarkStart w:id="21" w:name="pharmacists-as-clinical-care-providers"/>
    <w:p>
      <w:pPr>
        <w:pStyle w:val="Heading2"/>
      </w:pPr>
      <w:r>
        <w:t xml:space="preserve">2. Pharmacists as Clinical Care Providers</w:t>
      </w:r>
    </w:p>
    <w:p>
      <w:pPr>
        <w:pStyle w:val="FirstParagraph"/>
      </w:pPr>
      <w:r>
        <w:t xml:space="preserve">Pharmacists in the United States Houston have increasingly transitioned from traditional dispensing roles to active participants in clinical care. Research published in the *Journal of the American Pharmacists Association* (2021) highlights how pharmacists collaborate with physicians and nurses in hospital settings to optimize medication therapy management (MTM). In Houston’s major medical centers, such as MD Anderson Cancer Center and Texas Medical Center, pharmacists are integral to managing complex regimens for patients with chronic conditions like diabetes, hypertension, and cancer. These studies emphasize the need for pharmacists in Houston to be proficient in interpreting electronic health records (EHRs) and using clinical decision support tools.</w:t>
      </w:r>
    </w:p>
    <w:bookmarkEnd w:id="21"/>
    <w:bookmarkStart w:id="22" w:name="Xae10ec69fd56e084051b4f18b5f62719907f1a7"/>
    <w:p>
      <w:pPr>
        <w:pStyle w:val="Heading2"/>
      </w:pPr>
      <w:r>
        <w:t xml:space="preserve">3. Community Pharmacists and Public Health Initiatives</w:t>
      </w:r>
    </w:p>
    <w:p>
      <w:pPr>
        <w:pStyle w:val="FirstParagraph"/>
      </w:pPr>
      <w:r>
        <w:t xml:space="preserve">In community pharmacies across Houston, pharmacists serve as frontline providers of preventive care and public health education. A 2020 study in *Pharmacy Practice* found that Houston-based pharmacists frequently engage in initiatives such as flu vaccinations, diabetes screenings, and hypertension monitoring. The city’s high rates of obesity and cardiovascular disease have prompted local pharmacies to expand their roles in chronic disease management. For example, the Harris County Public Health Department partners with community pharmacies to distribute free medications for low-income patients under programs like the 340B Drug Pricing Program. This collaboration reflects a growing trend of pharmacists acting as trusted health navigators in underserved neighborhoods.</w:t>
      </w:r>
    </w:p>
    <w:bookmarkEnd w:id="22"/>
    <w:bookmarkStart w:id="23" w:name="X7321e0a5f6543b9ae81d96b3e9c29c8733009b3"/>
    <w:p>
      <w:pPr>
        <w:pStyle w:val="Heading2"/>
      </w:pPr>
      <w:r>
        <w:t xml:space="preserve">4. Challenges Faced by Pharmacists in Houston</w:t>
      </w:r>
    </w:p>
    <w:p>
      <w:pPr>
        <w:pStyle w:val="FirstParagraph"/>
      </w:pPr>
      <w:r>
        <w:t xml:space="preserve">Literature on pharmacists in urban areas like Houston identifies several challenges, including socioeconomic disparities and workforce shortages. A 2019 report by the University of Texas Health Science Center at Houston noted that pharmacies in predominantly low-income neighborhoods often struggle with limited access to specialty medications due to insurance barriers. Additionally, the high cost of living in Houston has contributed to a shortage of pharmacists, particularly in rural or peri-urban areas within the city limits. Another challenge is cultural competence: pharmacists must navigate language differences and health beliefs that vary among Houston’s diverse populations. Training programs tailored to these needs are increasingly emphasized in academic institutions like the University of Houston College of Pharmacy.</w:t>
      </w:r>
    </w:p>
    <w:bookmarkEnd w:id="23"/>
    <w:bookmarkStart w:id="24" w:name="Xd1ba2be5a28084f609fc1fcb2a99fb9d2e4b3fd"/>
    <w:p>
      <w:pPr>
        <w:pStyle w:val="Heading2"/>
      </w:pPr>
      <w:r>
        <w:t xml:space="preserve">5. Technological Advancements and Their Impact</w:t>
      </w:r>
    </w:p>
    <w:p>
      <w:pPr>
        <w:pStyle w:val="FirstParagraph"/>
      </w:pPr>
      <w:r>
        <w:t xml:space="preserve">Technological innovation has transformed pharmacists’ workflows in United States Houston, particularly through telehealth platforms and automated dispensing systems. A 2022 article in *Pharmacy Times* discussed how Houston pharmacies are leveraging AI-powered tools for medication reconciliation and adverse drug reaction detection. The integration of telepharmacy services during the COVID-19 pandemic allowed pharmacists to provide remote consultations, a practice that has since become permanent in many clinics. Furthermore, the use of mobile apps for medication adherence (e.g., MyTherapy or Medisafe) has been widely adopted by Houston’s aging population, reflecting a shift toward patient-centric care models.</w:t>
      </w:r>
    </w:p>
    <w:bookmarkEnd w:id="24"/>
    <w:bookmarkStart w:id="25" w:name="policy-and-regulatory-considerations"/>
    <w:p>
      <w:pPr>
        <w:pStyle w:val="Heading2"/>
      </w:pPr>
      <w:r>
        <w:t xml:space="preserve">6. Policy and Regulatory Considerations</w:t>
      </w:r>
    </w:p>
    <w:p>
      <w:pPr>
        <w:pStyle w:val="FirstParagraph"/>
      </w:pPr>
      <w:r>
        <w:t xml:space="preserve">Policies at both the state and federal levels significantly influence pharmacists’ roles in Houston. Texas law permits pharmacists to prescribe certain medications (e.g., naloxone for opioid overdose reversal), a policy that has been critical in addressing the opioid epidemic in Harris County. However, restrictive regulations on pharmacist-led services, such as immunizations or contraceptive counseling, have sparked debate among professionals. A 2023 analysis by the Texas Pharmacy Association highlighted calls for expanded pharmacists’ authority to address healthcare gaps exacerbated by physician shortages in Houston’s medical deserts.</w:t>
      </w:r>
    </w:p>
    <w:bookmarkEnd w:id="25"/>
    <w:bookmarkStart w:id="26" w:name="academic-and-research-contributions"/>
    <w:p>
      <w:pPr>
        <w:pStyle w:val="Heading2"/>
      </w:pPr>
      <w:r>
        <w:t xml:space="preserve">7. Academic and Research Contributions</w:t>
      </w:r>
    </w:p>
    <w:p>
      <w:pPr>
        <w:pStyle w:val="FirstParagraph"/>
      </w:pPr>
      <w:r>
        <w:t xml:space="preserve">The United States Houston is home to several academic institutions that contribute to pharmaceutical research, including the University of Texas College of Pharmacy and the Baylor College of Medicine. Studies from these institutions frequently examine pharmacists’ roles in improving patient outcomes through interventions like medication therapy reviews (MTRs). For instance, a 2021 trial at Texas Children’s Hospital demonstrated that pharmacist-led MTRs reduced hospital readmissions by 18% among pediatric patients. Such research underscores the importance of integrating pharmacists into multidisciplinary care teams in Houston’s healthcare system.</w:t>
      </w:r>
    </w:p>
    <w:bookmarkEnd w:id="26"/>
    <w:bookmarkStart w:id="27" w:name="Xc7b55ac1251c093a319a59f043140fabe8c9be4"/>
    <w:p>
      <w:pPr>
        <w:pStyle w:val="Heading2"/>
      </w:pPr>
      <w:r>
        <w:t xml:space="preserve">8. Future Directions for Pharmacists in Houston</w:t>
      </w:r>
    </w:p>
    <w:p>
      <w:pPr>
        <w:pStyle w:val="FirstParagraph"/>
      </w:pPr>
      <w:r>
        <w:t xml:space="preserve">Literature suggests that the future of pharmacists in United States Houston will be shaped by three key trends: (1) expanded clinical roles, (2) increased reliance on technology, and (3) a focus on equity and inclusivity. As population growth continues to strain healthcare resources, pharmacists are expected to take on more responsibilities in primary care delivery. Additionally, the rise of personalized medicine and genomics will require pharmacists in Houston to deepen their expertise in pharmacogenomics. Finally, addressing health disparities through culturally competent care remains a priority for both academic institutions and community pharmacies.</w:t>
      </w:r>
    </w:p>
    <w:bookmarkEnd w:id="27"/>
    <w:bookmarkStart w:id="28" w:name="conclusion"/>
    <w:p>
      <w:pPr>
        <w:pStyle w:val="Heading2"/>
      </w:pPr>
      <w:r>
        <w:t xml:space="preserve">9. Conclusion</w:t>
      </w:r>
    </w:p>
    <w:p>
      <w:pPr>
        <w:pStyle w:val="FirstParagraph"/>
      </w:pPr>
      <w:r>
        <w:t xml:space="preserve">This literature review underscores the dynamic and multifaceted role of pharmacists within the United States Houston. From clinical practice to public health advocacy, pharmacists are indispensable in meeting the healthcare needs of a diverse and growing population. As challenges such as workforce shortages and socioeconomic disparities persist, continued investment in education, technology, and policy reform will be essential to ensuring that pharmacists can fulfill their potential as key stakeholders in Houston’s healthcare ecosystem.</w:t>
      </w:r>
    </w:p>
    <w:p>
      <w:pPr>
        <w:pStyle w:val="BodyText"/>
      </w:pPr>
      <w:r>
        <w:rPr>
          <w:iCs/>
          <w:i/>
        </w:rPr>
        <w:t xml:space="preserve">References:</w:t>
      </w:r>
      <w:r>
        <w:br/>
      </w:r>
      <w:r>
        <w:t xml:space="preserve">- American Pharmacists Association (2021). “Expanding the Clinical Role of Pharmacists.”</w:t>
      </w:r>
      <w:r>
        <w:br/>
      </w:r>
      <w:r>
        <w:t xml:space="preserve">- U.S. Census Bureau (2023). “Population Estimates for Houston, Texas.”</w:t>
      </w:r>
      <w:r>
        <w:br/>
      </w:r>
      <w:r>
        <w:t xml:space="preserve">- University of Texas Health Science Center at Houston (2019). “Healthcare Access in Underserved Communities.”</w:t>
      </w:r>
      <w:r>
        <w:br/>
      </w:r>
      <w:r>
        <w:t xml:space="preserve">- Pharmacy Times (2022). “Telepharmacy Innovations in Urban Settings.”</w:t>
      </w:r>
      <w:r>
        <w:br/>
      </w:r>
      <w:r>
        <w:t xml:space="preserve">- Texas Pharmacy Association (2023). “Policy Brief: Expanding Pharmacist Authority in Texas.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United States Houston</dc:title>
  <dc:creator/>
  <dc:language>en</dc:language>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