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dfba83743e4c6e71ab447b7b0816b6986089794"/>
    <w:p>
      <w:pPr>
        <w:pStyle w:val="Heading1"/>
      </w:pPr>
      <w:r>
        <w:t xml:space="preserve">Literature Review: The Role of Pharmacists in the United States Miami</w:t>
      </w:r>
    </w:p>
    <w:p>
      <w:pPr>
        <w:pStyle w:val="FirstParagraph"/>
      </w:pPr>
      <w:r>
        <w:rPr>
          <w:bCs/>
          <w:b/>
        </w:rPr>
        <w:t xml:space="preserve">Introduction:</w:t>
      </w:r>
      <w:r>
        <w:t xml:space="preserve"> </w:t>
      </w:r>
      <w:r>
        <w:t xml:space="preserve">This literature review explores the critical role pharmacists play within the healthcare system of</w:t>
      </w:r>
      <w:r>
        <w:t xml:space="preserve"> </w:t>
      </w:r>
      <w:r>
        <w:rPr>
          <w:iCs/>
          <w:i/>
        </w:rPr>
        <w:t xml:space="preserve">United States Miami</w:t>
      </w:r>
      <w:r>
        <w:t xml:space="preserve">, a region marked by cultural diversity, unique public health challenges, and evolving regulatory frameworks. As one of Florida’s most populous cities, Miami presents distinct demands on pharmacists due to its demographic profile, tropical climate, and proximity to international borders. This review synthesizes existing research on the profession of</w:t>
      </w:r>
      <w:r>
        <w:t xml:space="preserve"> </w:t>
      </w:r>
      <w:r>
        <w:rPr>
          <w:iCs/>
          <w:i/>
        </w:rPr>
        <w:t xml:space="preserve">Pharmacist</w:t>
      </w:r>
      <w:r>
        <w:t xml:space="preserve"> </w:t>
      </w:r>
      <w:r>
        <w:t xml:space="preserve">in this context, highlighting their contributions to patient care, public health initiatives, and community engagement.</w:t>
      </w:r>
    </w:p>
    <w:bookmarkStart w:id="20" w:name="Xaf8e0cc024c11314fbb9bb579f1cee234f1a7ea"/>
    <w:p>
      <w:pPr>
        <w:pStyle w:val="Heading2"/>
      </w:pPr>
      <w:r>
        <w:t xml:space="preserve">The Evolving Role of Pharmacists in United States Miami</w:t>
      </w:r>
    </w:p>
    <w:p>
      <w:pPr>
        <w:pStyle w:val="FirstParagraph"/>
      </w:pPr>
      <w:r>
        <w:t xml:space="preserve">The role of the pharmacist has expanded significantly beyond traditional dispensing functions. In</w:t>
      </w:r>
      <w:r>
        <w:t xml:space="preserve"> </w:t>
      </w:r>
      <w:r>
        <w:rPr>
          <w:iCs/>
          <w:i/>
        </w:rPr>
        <w:t xml:space="preserve">United States Miami</w:t>
      </w:r>
      <w:r>
        <w:t xml:space="preserve">, pharmacists are increasingly recognized as integral members of interdisciplinary healthcare teams, providing clinical services such as medication therapy management (MTM), chronic disease monitoring, and immunization programs. Studies indicate that pharmacists in Miami have taken on a pivotal role in addressing health disparities within the city’s diverse population, which includes large Hispanic, African American, and immigrant communities. According to research by the American Pharmacists Association (APhA), pharmacists in urban centers like Miami are often the first point of contact for patients seeking affordable medication and health education.</w:t>
      </w:r>
    </w:p>
    <w:p>
      <w:pPr>
        <w:pStyle w:val="BodyText"/>
      </w:pPr>
      <w:r>
        <w:t xml:space="preserve">Miami’s geographic location also necessitates specialized expertise. For instance, pharmacists must navigate challenges related to climate-sensitive health conditions such as heat-related illnesses and allergic responses to tropical flora. A 2021 study published in the</w:t>
      </w:r>
      <w:r>
        <w:t xml:space="preserve"> </w:t>
      </w:r>
      <w:r>
        <w:rPr>
          <w:iCs/>
          <w:i/>
        </w:rPr>
        <w:t xml:space="preserve">Journal of Pharmacy Practice</w:t>
      </w:r>
      <w:r>
        <w:t xml:space="preserve"> </w:t>
      </w:r>
      <w:r>
        <w:t xml:space="preserve">emphasized that pharmacists in Miami are frequently consulted on the management of asthma exacerbations linked to high humidity and allergen exposure, underscoring their role as local health advocates.</w:t>
      </w:r>
    </w:p>
    <w:bookmarkEnd w:id="20"/>
    <w:bookmarkStart w:id="21" w:name="X7d780b8f25edd8d9a9c55ed9bc10dfd88e7a500"/>
    <w:p>
      <w:pPr>
        <w:pStyle w:val="Heading2"/>
      </w:pPr>
      <w:r>
        <w:t xml:space="preserve">Cultural Competence and Language Barriers in Patient Care</w:t>
      </w:r>
    </w:p>
    <w:p>
      <w:pPr>
        <w:pStyle w:val="FirstParagraph"/>
      </w:pPr>
      <w:r>
        <w:t xml:space="preserve">The cultural diversity of</w:t>
      </w:r>
      <w:r>
        <w:t xml:space="preserve"> </w:t>
      </w:r>
      <w:r>
        <w:rPr>
          <w:iCs/>
          <w:i/>
        </w:rPr>
        <w:t xml:space="preserve">United States Miami</w:t>
      </w:r>
      <w:r>
        <w:t xml:space="preserve"> </w:t>
      </w:r>
      <w:r>
        <w:t xml:space="preserve">requires pharmacists to possess strong cultural competence. Over 60% of Miami’s population identifies as Hispanic or Latino, according to U.S. Census data. This demographic reality means that pharmacists must often communicate with patients in languages other than English, such as Spanish. Research published in</w:t>
      </w:r>
      <w:r>
        <w:t xml:space="preserve"> </w:t>
      </w:r>
      <w:r>
        <w:rPr>
          <w:iCs/>
          <w:i/>
        </w:rPr>
        <w:t xml:space="preserve">Pharmacy Practice</w:t>
      </w:r>
      <w:r>
        <w:t xml:space="preserve"> </w:t>
      </w:r>
      <w:r>
        <w:t xml:space="preserve">highlights the importance of bilingual pharmacists and translation services in reducing medication errors and improving adherence among non-English-speaking populations.</w:t>
      </w:r>
    </w:p>
    <w:p>
      <w:pPr>
        <w:pStyle w:val="BodyText"/>
      </w:pPr>
      <w:r>
        <w:t xml:space="preserve">A 2023 survey by the Florida Board of Pharmacy found that pharmacists in Miami-Dade County are more likely than those in other regions to participate in cultural competency training. This reflects a growing awareness of the need to address health literacy gaps and ensure equitable access to pharmaceutical care across linguistic and cultural divides.</w:t>
      </w:r>
    </w:p>
    <w:bookmarkEnd w:id="21"/>
    <w:bookmarkStart w:id="22" w:name="Xa23d4d712ddaa6110b35f5015f4e99e5d572195"/>
    <w:p>
      <w:pPr>
        <w:pStyle w:val="Heading2"/>
      </w:pPr>
      <w:r>
        <w:t xml:space="preserve">Public Health Challenges and Pharmacist-Led Interventions</w:t>
      </w:r>
    </w:p>
    <w:p>
      <w:pPr>
        <w:pStyle w:val="FirstParagraph"/>
      </w:pPr>
      <w:r>
        <w:t xml:space="preserve">Miami faces unique public health challenges, including high rates of diabetes, hypertension, and opioid misuse. Pharmacists in the region have become key stakeholders in combating these issues through outreach programs and policy advocacy. For example, a 2020 initiative by the Miami-Dade County Public Health Department partnered with local pharmacists to distribute naloxone kits to combat the opioid epidemic. This collaboration was cited as a model for integrating pharmacists into community-based public health efforts.</w:t>
      </w:r>
    </w:p>
    <w:p>
      <w:pPr>
        <w:pStyle w:val="BodyText"/>
      </w:pPr>
      <w:r>
        <w:t xml:space="preserve">Additionally, the prevalence of chronic diseases in Miami has spurred pharmacists to adopt proactive approaches. A 2022 study in</w:t>
      </w:r>
      <w:r>
        <w:t xml:space="preserve"> </w:t>
      </w:r>
      <w:r>
        <w:rPr>
          <w:iCs/>
          <w:i/>
        </w:rPr>
        <w:t xml:space="preserve">Currents in Pharmacy Teaching and Learning</w:t>
      </w:r>
      <w:r>
        <w:t xml:space="preserve"> </w:t>
      </w:r>
      <w:r>
        <w:t xml:space="preserve">documented how pharmacists in Miami’s underserved neighborhoods conduct home visits to monitor medication regimens for patients with diabetes, significantly improving glycemic control outcomes. Such interventions highlight the pharmacist’s evolving role as a clinical care provider.</w:t>
      </w:r>
    </w:p>
    <w:bookmarkEnd w:id="22"/>
    <w:bookmarkStart w:id="23" w:name="X96eaf936d01e021e3156ce7d4c03ff5443df327"/>
    <w:p>
      <w:pPr>
        <w:pStyle w:val="Heading2"/>
      </w:pPr>
      <w:r>
        <w:t xml:space="preserve">Educational and Professional Development in United States Miami</w:t>
      </w:r>
    </w:p>
    <w:p>
      <w:pPr>
        <w:pStyle w:val="FirstParagraph"/>
      </w:pPr>
      <w:r>
        <w:t xml:space="preserve">The educational pathways for pharmacists in</w:t>
      </w:r>
      <w:r>
        <w:t xml:space="preserve"> </w:t>
      </w:r>
      <w:r>
        <w:rPr>
          <w:iCs/>
          <w:i/>
        </w:rPr>
        <w:t xml:space="preserve">United States Miami</w:t>
      </w:r>
      <w:r>
        <w:t xml:space="preserve"> </w:t>
      </w:r>
      <w:r>
        <w:t xml:space="preserve">are shaped by both national accreditation standards and regional needs. Pharmacists must complete Doctor of Pharmacy (PharmD) programs accredited by the Accreditation Council for Pharmacy Education (ACPE), with many graduates from Florida universities such as the University of Florida or Florida International University (FIU) practicing in Miami. FIU’s College of Pharmacy, in particular, has tailored its curriculum to address local health issues like tropical disease management and culturally competent care.</w:t>
      </w:r>
    </w:p>
    <w:p>
      <w:pPr>
        <w:pStyle w:val="BodyText"/>
      </w:pPr>
      <w:r>
        <w:t xml:space="preserve">Continuing education is also critical for pharmacists in Miami. The Florida Society of Health-System Pharmacists (FSHP) frequently organizes workshops on topics such as medication safety during hurricane seasons and the use of telehealth platforms to serve patients displaced by natural disasters. These efforts reflect the adaptability required of</w:t>
      </w:r>
      <w:r>
        <w:t xml:space="preserve"> </w:t>
      </w:r>
      <w:r>
        <w:rPr>
          <w:iCs/>
          <w:i/>
        </w:rPr>
        <w:t xml:space="preserve">Pharmacists</w:t>
      </w:r>
      <w:r>
        <w:t xml:space="preserve"> </w:t>
      </w:r>
      <w:r>
        <w:t xml:space="preserve">in a region prone to extreme weather events.</w:t>
      </w:r>
    </w:p>
    <w:bookmarkEnd w:id="23"/>
    <w:bookmarkStart w:id="24" w:name="regulatory-and-ethical-considerations"/>
    <w:p>
      <w:pPr>
        <w:pStyle w:val="Heading2"/>
      </w:pPr>
      <w:r>
        <w:t xml:space="preserve">Regulatory and Ethical Considerations</w:t>
      </w:r>
    </w:p>
    <w:p>
      <w:pPr>
        <w:pStyle w:val="FirstParagraph"/>
      </w:pPr>
      <w:r>
        <w:t xml:space="preserve">The regulatory environment for pharmacists in Miami is influenced by both state and federal laws, as well as international trade dynamics due to the city’s proximity to Cuba and the Caribbean. Pharmacists must adhere to strict regulations regarding controlled substances, compounding practices, and electronic prescribing under Florida law. A 2023 report by the Florida Board of Pharmacy noted that pharmacists in Miami face unique challenges in verifying the legitimacy of prescriptions for imported medications, which are sometimes used by patients from neighboring countries.</w:t>
      </w:r>
    </w:p>
    <w:p>
      <w:pPr>
        <w:pStyle w:val="BodyText"/>
      </w:pPr>
      <w:r>
        <w:t xml:space="preserve">Ethically, pharmacists must balance patient autonomy with public health imperatives, such as ensuring access to affordable medications while complying with insurance mandates. This tension is particularly acute in Miami’s low-income communities, where pharmacists often serve as advocates for expanded Medicaid coverage and cost-effective treatment options.</w:t>
      </w:r>
    </w:p>
    <w:bookmarkEnd w:id="24"/>
    <w:bookmarkStart w:id="25" w:name="conclusion"/>
    <w:p>
      <w:pPr>
        <w:pStyle w:val="Heading2"/>
      </w:pPr>
      <w:r>
        <w:t xml:space="preserve">Conclusion</w:t>
      </w:r>
    </w:p>
    <w:p>
      <w:pPr>
        <w:pStyle w:val="FirstParagraph"/>
      </w:pPr>
      <w:r>
        <w:t xml:space="preserve">In conclusion, the role of the pharmacist in</w:t>
      </w:r>
      <w:r>
        <w:t xml:space="preserve"> </w:t>
      </w:r>
      <w:r>
        <w:rPr>
          <w:iCs/>
          <w:i/>
        </w:rPr>
        <w:t xml:space="preserve">United States Miami</w:t>
      </w:r>
      <w:r>
        <w:t xml:space="preserve"> </w:t>
      </w:r>
      <w:r>
        <w:t xml:space="preserve">is multifaceted and indispensable. From addressing cultural and linguistic barriers to leading public health initiatives, pharmacists in this region exemplify the adaptability required to meet local healthcare demands. As Miami continues to grow as a global hub, the profession of</w:t>
      </w:r>
      <w:r>
        <w:t xml:space="preserve"> </w:t>
      </w:r>
      <w:r>
        <w:rPr>
          <w:iCs/>
          <w:i/>
        </w:rPr>
        <w:t xml:space="preserve">Pharmacist</w:t>
      </w:r>
      <w:r>
        <w:t xml:space="preserve"> </w:t>
      </w:r>
      <w:r>
        <w:t xml:space="preserve">will remain central to ensuring equitable access to safe, effective medication and promoting community well-being. Future research should focus on quantifying the long-term impact of pharmacist-led interventions in mitigating health disparities and strengthening healthcare infrastructure in urban settings like Miami.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United States Miami</dc:title>
  <dc:creator/>
  <dc:language>en</dc:language>
  <cp:keywords/>
  <dcterms:created xsi:type="dcterms:W3CDTF">2026-07-24T04:55:47Z</dcterms:created>
  <dcterms:modified xsi:type="dcterms:W3CDTF">2026-07-24T04:55:47Z</dcterms:modified>
</cp:coreProperties>
</file>

<file path=docProps/custom.xml><?xml version="1.0" encoding="utf-8"?>
<Properties xmlns="http://schemas.openxmlformats.org/officeDocument/2006/custom-properties" xmlns:vt="http://schemas.openxmlformats.org/officeDocument/2006/docPropsVTypes"/>
</file>