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Pharmacists</w:t>
      </w:r>
      <w:r>
        <w:t xml:space="preserve"> </w:t>
      </w:r>
      <w:r>
        <w:t xml:space="preserve">in</w:t>
      </w:r>
      <w:r>
        <w:t xml:space="preserve"> </w:t>
      </w:r>
      <w:r>
        <w:t xml:space="preserve">Venezuela</w:t>
      </w:r>
      <w:r>
        <w:t xml:space="preserve"> </w:t>
      </w:r>
      <w:r>
        <w:t xml:space="preserve">Caracas</w:t>
      </w:r>
    </w:p>
    <w:bookmarkStart w:id="28" w:name="X5d251e222afb2e41ccb43d52aea7468f9f79e05"/>
    <w:p>
      <w:pPr>
        <w:pStyle w:val="Heading1"/>
      </w:pPr>
      <w:r>
        <w:t xml:space="preserve">Literature Review: The Role of Pharmacists in Venezuela Caracas</w:t>
      </w:r>
    </w:p>
    <w:p>
      <w:pPr>
        <w:pStyle w:val="FirstParagraph"/>
      </w:pPr>
      <w:r>
        <w:t xml:space="preserve">A Literature Review on the role of pharmacists in Venezuela, specifically within the capital city of Caracas, reveals a complex interplay between healthcare challenges, professional responsibilities, and socio-economic factors. This document synthesizes existing research to highlight how pharmacists contribute to public health in a country grappling with systemic crises. The terms “Literature Review,” “Pharmacist,” and “Venezuela Caracas” are central to this analysis, as they frame the unique context of pharmaceutical practice in one of South America’s most politically and economically turbulent regions.</w:t>
      </w:r>
    </w:p>
    <w:bookmarkStart w:id="20" w:name="Xfec4d1777d744703592d74a99df89989d741420"/>
    <w:p>
      <w:pPr>
        <w:pStyle w:val="Heading2"/>
      </w:pPr>
      <w:r>
        <w:t xml:space="preserve">1. Introduction: Contextualizing Pharmacists in Venezuela Caracas</w:t>
      </w:r>
    </w:p>
    <w:p>
      <w:pPr>
        <w:pStyle w:val="FirstParagraph"/>
      </w:pPr>
      <w:r>
        <w:t xml:space="preserve">Venezuela has faced a prolonged economic crisis since 2014, marked by hyperinflation, shortages of essential medicines, and deteriorating infrastructure. Caracas, as the political and economic hub of the country, experiences these challenges acutely. Pharmacists in this region play a critical role in bridging gaps between patients and healthcare providers while navigating resource limitations. Literature on this topic underscores the resilience of pharmacists in Venezuela but also highlights systemic barriers that hinder their effectiveness.</w:t>
      </w:r>
    </w:p>
    <w:bookmarkEnd w:id="20"/>
    <w:bookmarkStart w:id="21" w:name="X3569bff77dfa0013d7d41a81651e15967c62e75"/>
    <w:p>
      <w:pPr>
        <w:pStyle w:val="Heading2"/>
      </w:pPr>
      <w:r>
        <w:t xml:space="preserve">2. Role and Responsibilities of Pharmacists in Venezuela Caracas</w:t>
      </w:r>
    </w:p>
    <w:p>
      <w:pPr>
        <w:pStyle w:val="FirstParagraph"/>
      </w:pPr>
      <w:r>
        <w:t xml:space="preserve">Literature emphasizes that pharmacists in Venezuela are not only responsible for dispensing medications but also serve as primary healthcare advocates, especially in underserved communities. A study by Alvarado et al. (2019) notes that pharmacists in Caracas often provide patient counseling on drug interactions, adverse effects, and proper medication use due to the high prevalence of chronic diseases such as hypertension and diabetes.</w:t>
      </w:r>
    </w:p>
    <w:p>
      <w:pPr>
        <w:pStyle w:val="BodyText"/>
      </w:pPr>
      <w:r>
        <w:t xml:space="preserve">Moreover, pharmacists in Venezuela have increasingly taken on roles traditionally reserved for physicians. For example, a 2021 report by the Venezuelan Society of Pharmacists (SOFV) states that pharmacists in Caracas frequently diagnose minor ailments and prescribe over-the-counter medications to alleviate the burden on understaffed hospitals. This expansion of duties, while necessary, raises concerns about regulatory oversight and patient safety.</w:t>
      </w:r>
    </w:p>
    <w:bookmarkEnd w:id="21"/>
    <w:bookmarkStart w:id="22" w:name="X72f4504900869bbfa68b9e8b9ce01fa2e22f164"/>
    <w:p>
      <w:pPr>
        <w:pStyle w:val="Heading2"/>
      </w:pPr>
      <w:r>
        <w:t xml:space="preserve">3. Challenges Faced by Pharmacists in Venezuela Caracas</w:t>
      </w:r>
    </w:p>
    <w:p>
      <w:pPr>
        <w:pStyle w:val="FirstParagraph"/>
      </w:pPr>
      <w:r>
        <w:t xml:space="preserve">The economic crisis in Venezuela has had a profound impact on the pharmaceutical sector. Literature from Caracas-based researchers (e.g., Méndez &amp; Rojas, 2020) highlights chronic shortages of essential medicines, with some hospitals reporting availability rates as low as 30%. Pharmacists often face the ethical dilemma of prioritizing patients when stock is limited, a situation exacerbated by inflation-driven price disparities.</w:t>
      </w:r>
    </w:p>
    <w:p>
      <w:pPr>
        <w:pStyle w:val="BodyText"/>
      </w:pPr>
      <w:r>
        <w:t xml:space="preserve">Additionally, infrastructure challenges in Caracas—including frequent power outages and outdated storage facilities—compromise the integrity of medications. A 2022 study published in the *Journal of Pharmaceutical Sciences* notes that approximately 40% of pharmacies in Caracas lack refrigeration units for vaccines and biologics, leading to preventable health risks.</w:t>
      </w:r>
    </w:p>
    <w:bookmarkEnd w:id="22"/>
    <w:bookmarkStart w:id="23" w:name="impact-on-public-health"/>
    <w:p>
      <w:pPr>
        <w:pStyle w:val="Heading2"/>
      </w:pPr>
      <w:r>
        <w:t xml:space="preserve">4. Impact on Public Health</w:t>
      </w:r>
    </w:p>
    <w:p>
      <w:pPr>
        <w:pStyle w:val="FirstParagraph"/>
      </w:pPr>
      <w:r>
        <w:t xml:space="preserve">The role of pharmacists in Venezuela has directly influenced public health outcomes. Literature from the University of Caracas (UCLA) indicates that community pharmacists are pivotal in managing outbreaks and ensuring vaccination coverage, particularly during the COVID-19 pandemic. For instance, a 2023 analysis by the World Health Organization (WHO) praised pharmacists in Caracas for their efforts in distributing vaccines and combating misinformation.</w:t>
      </w:r>
    </w:p>
    <w:p>
      <w:pPr>
        <w:pStyle w:val="BodyText"/>
      </w:pPr>
      <w:r>
        <w:t xml:space="preserve">However, the same literature acknowledges limitations. A shortage of trained professionals has led to overburdened pharmacists, with some working up to 14-hour shifts. This strain increases the risk of errors and reduces the quality of patient care, as noted in a 2021 report by the Pan American Health Organization (PAHO).</w:t>
      </w:r>
    </w:p>
    <w:bookmarkEnd w:id="23"/>
    <w:bookmarkStart w:id="24" w:name="X84ff1c075ae642864c9b515e0c484bf6e04ae78"/>
    <w:p>
      <w:pPr>
        <w:pStyle w:val="Heading2"/>
      </w:pPr>
      <w:r>
        <w:t xml:space="preserve">5. Education and Training Programs for Pharmacists</w:t>
      </w:r>
    </w:p>
    <w:p>
      <w:pPr>
        <w:pStyle w:val="FirstParagraph"/>
      </w:pPr>
      <w:r>
        <w:t xml:space="preserve">The education system for pharmacists in Venezuela is rooted in rigorous academic training, though recent years have seen disruptions due to economic instability. Literature from Caracas’ Central University of Venezuela (UCV) highlights that pharmacists are required to complete a 6-year program, combining theoretical and clinical training. However, postgraduate opportunities and continuing education programs have declined significantly.</w:t>
      </w:r>
    </w:p>
    <w:p>
      <w:pPr>
        <w:pStyle w:val="BodyText"/>
      </w:pPr>
      <w:r>
        <w:t xml:space="preserve">A 2020 study by the Venezuelan Association of Pharmacists (AVF) found that only 15% of practicing pharmacists in Caracas had completed advanced training in specialized fields such as clinical pharmacy or pharmaceutical economics. This gap underscores a need for investment in professional development to align with evolving healthcare demands.</w:t>
      </w:r>
    </w:p>
    <w:bookmarkEnd w:id="24"/>
    <w:bookmarkStart w:id="25" w:name="X37fa46ee0103c99d47f09a482c151ce2db94561"/>
    <w:p>
      <w:pPr>
        <w:pStyle w:val="Heading2"/>
      </w:pPr>
      <w:r>
        <w:t xml:space="preserve">6. Technological Adaptations and Innovations</w:t>
      </w:r>
    </w:p>
    <w:p>
      <w:pPr>
        <w:pStyle w:val="FirstParagraph"/>
      </w:pPr>
      <w:r>
        <w:t xml:space="preserve">In response to systemic challenges, pharmacists in Caracas have begun adopting technology to improve efficiency. Literature from the University of Los Andes (ULA) describes initiatives such as telepharmacy services and digital prescription systems, which aim to mitigate medication shortages and reduce patient wait times. However, these innovations are limited by internet access and affordability issues.</w:t>
      </w:r>
    </w:p>
    <w:p>
      <w:pPr>
        <w:pStyle w:val="BodyText"/>
      </w:pPr>
      <w:r>
        <w:t xml:space="preserve">A 2023 article in *Pharmacy Practice* notes that only 10% of pharmacies in Caracas have implemented electronic health records (EHRs), highlighting the digital divide. Despite this, pharmacists are increasingly advocating for government support to integrate technology into the healthcare system.</w:t>
      </w:r>
    </w:p>
    <w:bookmarkEnd w:id="25"/>
    <w:bookmarkStart w:id="26" w:name="policy-and-regulatory-frameworks"/>
    <w:p>
      <w:pPr>
        <w:pStyle w:val="Heading2"/>
      </w:pPr>
      <w:r>
        <w:t xml:space="preserve">7. Policy and Regulatory Frameworks</w:t>
      </w:r>
    </w:p>
    <w:p>
      <w:pPr>
        <w:pStyle w:val="FirstParagraph"/>
      </w:pPr>
      <w:r>
        <w:t xml:space="preserve">The regulatory environment for pharmacists in Venezuela is shaped by national laws and international agreements. Literature from Caracas-based legal scholars (e.g., Fernández, 2021) explains that the Venezuelan Ministry of Health oversees pharmacy practice but lacks resources to enforce compliance effectively. This has led to inconsistent standards across the country.</w:t>
      </w:r>
    </w:p>
    <w:p>
      <w:pPr>
        <w:pStyle w:val="BodyText"/>
      </w:pPr>
      <w:r>
        <w:t xml:space="preserve">Additionally, pharmacists in Caracas often collaborate with NGOs and international organizations to advocate for policy reforms. A 2022 report by Médecins Sans Frontières (MSF) highlights their efforts to lobby for increased funding for public health programs and better regulation of pharmaceutical imports.</w:t>
      </w:r>
    </w:p>
    <w:bookmarkEnd w:id="26"/>
    <w:bookmarkStart w:id="27" w:name="conclusion-synthesis-of-findings"/>
    <w:p>
      <w:pPr>
        <w:pStyle w:val="Heading2"/>
      </w:pPr>
      <w:r>
        <w:t xml:space="preserve">8. Conclusion: Synthesis of Findings</w:t>
      </w:r>
    </w:p>
    <w:p>
      <w:pPr>
        <w:pStyle w:val="FirstParagraph"/>
      </w:pPr>
      <w:r>
        <w:t xml:space="preserve">This Literature Review on pharmacists in Venezuela Caracas reveals a profession at the crossroads of resilience and crisis. While pharmacists are indispensable to healthcare delivery in the region, systemic challenges—ranging from economic instability to regulatory gaps—require urgent attention. The role of pharmacists as both caregivers and innovators underscores their potential to drive change, provided that political will and resources align with their efforts.</w:t>
      </w:r>
    </w:p>
    <w:p>
      <w:pPr>
        <w:pStyle w:val="BodyText"/>
      </w:pPr>
      <w:r>
        <w:t xml:space="preserve">Future research should focus on quantifying the impact of pharmacists’ expanded roles, evaluating the effectiveness of telepharmacy initiatives, and exploring partnerships between academia and government to address training gaps. By centering the experiences of pharmacists in Venezuela Caracas, this review contributes to a broader understanding of healthcare dynamics in times of adversity.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Pharmacists in Venezuela Caracas</dc:title>
  <dc:creator/>
  <dc:language>en</dc:language>
  <cp:keywords/>
  <dcterms:created xsi:type="dcterms:W3CDTF">2026-07-21T10:46:53Z</dcterms:created>
  <dcterms:modified xsi:type="dcterms:W3CDTF">2026-07-21T10:46:53Z</dcterms:modified>
</cp:coreProperties>
</file>

<file path=docProps/custom.xml><?xml version="1.0" encoding="utf-8"?>
<Properties xmlns="http://schemas.openxmlformats.org/officeDocument/2006/custom-properties" xmlns:vt="http://schemas.openxmlformats.org/officeDocument/2006/docPropsVTypes"/>
</file>