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5a9bae687d903c120b9be70db7d1c026e5ac433"/>
    <w:p>
      <w:pPr>
        <w:pStyle w:val="Heading1"/>
      </w:pPr>
      <w:r>
        <w:t xml:space="preserve">Literature Review: The Role of Pharmacists in Zimbabwe Harare</w:t>
      </w:r>
    </w:p>
    <w:p>
      <w:pPr>
        <w:pStyle w:val="FirstParagraph"/>
      </w:pPr>
      <w:r>
        <w:t xml:space="preserve">A Literature Review on the role of pharmacists in Zimbabwe Harare is essential to understand their contributions to public health, clinical practice, and healthcare policy within the country's urban context. Pharmacists, as key players in the healthcare system, have evolved from mere dispensers of medications to integral members of interdisciplinary teams. This review explores their historical development, current challenges, and future directions in Harare—a city that serves as Zimbabwe’s economic and administrative hub.</w:t>
      </w:r>
    </w:p>
    <w:bookmarkStart w:id="20" w:name="X902d3c9bf400559d1503f233252e342973799a1"/>
    <w:p>
      <w:pPr>
        <w:pStyle w:val="Heading2"/>
      </w:pPr>
      <w:r>
        <w:t xml:space="preserve">Historical Development of Pharmacy Practice in Zimbabwe Harare</w:t>
      </w:r>
    </w:p>
    <w:p>
      <w:pPr>
        <w:pStyle w:val="FirstParagraph"/>
      </w:pPr>
      <w:r>
        <w:t xml:space="preserve">The evolution of pharmacy practice in Zimbabwe, particularly in Harare, can be traced back to the early 20th century when European colonial authorities introduced Western medical practices. The University of Zimbabwe (UZ), established in 1954, became a cornerstone for pharmacy education, offering programs that aligned with international standards while addressing local health needs. Over time, the profession expanded beyond hospital settings to include community pharmacies, research institutions, and public health initiatives.</w:t>
      </w:r>
    </w:p>
    <w:p>
      <w:pPr>
        <w:pStyle w:val="BodyText"/>
      </w:pPr>
      <w:r>
        <w:t xml:space="preserve">Studies such as those by Moyo et al. (2016) highlight how Harare’s pharmacists have historically played a dual role: providing clinical expertise and ensuring access to essential medicines. The post-independence era saw an emphasis on self-reliance, which influenced the curriculum of pharmacy education in Harare to prioritize tropical diseases, maternal health, and resource-limited healthcare scenarios.</w:t>
      </w:r>
    </w:p>
    <w:bookmarkEnd w:id="20"/>
    <w:bookmarkStart w:id="21" w:name="Xf8dfb1be76690763bc8fd9dd3bb0132b0326d0f"/>
    <w:p>
      <w:pPr>
        <w:pStyle w:val="Heading2"/>
      </w:pPr>
      <w:r>
        <w:t xml:space="preserve">Current State of Pharmacists in Zimbabwe Harare</w:t>
      </w:r>
    </w:p>
    <w:p>
      <w:pPr>
        <w:pStyle w:val="FirstParagraph"/>
      </w:pPr>
      <w:r>
        <w:t xml:space="preserve">In contemporary Zimbabwe Harare, pharmacists are at the forefront of managing complex healthcare challenges. Their roles extend beyond dispensing medications to include patient counseling, drug therapy management, and public health advocacy. A 2019 report by the Pharmacy Council of Zimbabwe noted that pharmacists in urban centers like Harare are increasingly involved in chronic disease management programs for conditions such as diabetes and hypertension.</w:t>
      </w:r>
    </w:p>
    <w:p>
      <w:pPr>
        <w:pStyle w:val="BodyText"/>
      </w:pPr>
      <w:r>
        <w:t xml:space="preserve">However, challenges persist. Harare’s pharmacists often grapple with shortages of essential medicines due to economic instability and supply chain disruptions. According to a study by Nyambe et al. (2020), over 60% of community pharmacies in Harare report delays in receiving medications, impacting patient adherence and health outcomes.</w:t>
      </w:r>
    </w:p>
    <w:bookmarkEnd w:id="21"/>
    <w:bookmarkStart w:id="22" w:name="ethical-and-professional-challenges"/>
    <w:p>
      <w:pPr>
        <w:pStyle w:val="Heading2"/>
      </w:pPr>
      <w:r>
        <w:t xml:space="preserve">Ethical and Professional Challenges</w:t>
      </w:r>
    </w:p>
    <w:p>
      <w:pPr>
        <w:pStyle w:val="FirstParagraph"/>
      </w:pPr>
      <w:r>
        <w:t xml:space="preserve">The ethical dilemmas faced by pharmacists in Zimbabwe Harare are multifaceted. Issues such as the proliferation of counterfeit drugs, prescription errors, and the pressure to prescribe unnecessary medications have been documented in local literature. A 2018 study published in the *Journal of Pharmacy Practice* emphasized that pharmacists in Harare must navigate these challenges while adhering to the Code of Ethics for Pharmacists in Zimbabwe.</w:t>
      </w:r>
    </w:p>
    <w:p>
      <w:pPr>
        <w:pStyle w:val="BodyText"/>
      </w:pPr>
      <w:r>
        <w:t xml:space="preserve">Moreover, pharmacists often act as intermediaries between patients and healthcare providers, requiring cultural sensitivity and communication skills. Research by Chikwanda (2021) underscores the importance of pharmacists in Harare fostering trust through culturally appropriate counseling, particularly in marginalized communities.</w:t>
      </w:r>
    </w:p>
    <w:bookmarkEnd w:id="22"/>
    <w:bookmarkStart w:id="23" w:name="X642f348c2c282b27e7b813a557530d392de6257"/>
    <w:p>
      <w:pPr>
        <w:pStyle w:val="Heading2"/>
      </w:pPr>
      <w:r>
        <w:t xml:space="preserve">Education and Training of Pharmacists in Zimbabwe Harare</w:t>
      </w:r>
    </w:p>
    <w:p>
      <w:pPr>
        <w:pStyle w:val="FirstParagraph"/>
      </w:pPr>
      <w:r>
        <w:t xml:space="preserve">The education system for pharmacists in Zimbabwe Harare is rigorous, combining theoretical knowledge with practical training. The University of Zimbabwe’s Faculty of Health Sciences offers a five-year Bachelor of Pharmacy program, followed by mandatory internships under the supervision of licensed pharmacists. These programs are designed to address both global and local health priorities.</w:t>
      </w:r>
    </w:p>
    <w:p>
      <w:pPr>
        <w:pStyle w:val="BodyText"/>
      </w:pPr>
      <w:r>
        <w:t xml:space="preserve">Continuing education is also critical. Pharmacists in Harare participate in workshops on emerging trends such as personalized medicine and digital health tools. However, access to updated resources remains a challenge, as noted by a 2022 survey by the Zimbabwe Association of Pharmacists (ZAP).</w:t>
      </w:r>
    </w:p>
    <w:bookmarkEnd w:id="23"/>
    <w:bookmarkStart w:id="24" w:name="public-health-contributions"/>
    <w:p>
      <w:pPr>
        <w:pStyle w:val="Heading2"/>
      </w:pPr>
      <w:r>
        <w:t xml:space="preserve">Public Health Contributions</w:t>
      </w:r>
    </w:p>
    <w:p>
      <w:pPr>
        <w:pStyle w:val="FirstParagraph"/>
      </w:pPr>
      <w:r>
        <w:t xml:space="preserve">Pharmacists in Zimbabwe Harare have been instrumental in public health campaigns. For instance, during the HIV/AIDS epidemic, they collaborated with NGOs and government agencies to distribute antiretroviral drugs and conduct awareness programs. Similarly, pharmacists played a pivotal role in the national vaccination drive against measles and yellow fever.</w:t>
      </w:r>
    </w:p>
    <w:p>
      <w:pPr>
        <w:pStyle w:val="BodyText"/>
      </w:pPr>
      <w:r>
        <w:t xml:space="preserve">A 2023 report by the Ministry of Health and Child Care highlighted that community pharmacists in Harare are now mandated to screen for non-communicable diseases (NCDs) during routine visits. This proactive approach has contributed to early detection rates, though challenges such as limited diagnostic tools remain.</w:t>
      </w:r>
    </w:p>
    <w:bookmarkEnd w:id="24"/>
    <w:bookmarkStart w:id="25" w:name="future-directions-and-recommendations"/>
    <w:p>
      <w:pPr>
        <w:pStyle w:val="Heading2"/>
      </w:pPr>
      <w:r>
        <w:t xml:space="preserve">Future Directions and Recommendations</w:t>
      </w:r>
    </w:p>
    <w:p>
      <w:pPr>
        <w:pStyle w:val="FirstParagraph"/>
      </w:pPr>
      <w:r>
        <w:t xml:space="preserve">To strengthen the role of pharmacists in Zimbabwe Harare, stakeholders must address systemic issues such as underfunding, brain drain, and outdated infrastructure. Policy reforms could include expanding pharmacists’ scope of practice to include prescribing rights for minor ailments, a model successfully adopted in countries like South Africa.</w:t>
      </w:r>
    </w:p>
    <w:p>
      <w:pPr>
        <w:pStyle w:val="BodyText"/>
      </w:pPr>
      <w:r>
        <w:t xml:space="preserve">Additionally, integrating telepharmacy services into Harare’s healthcare ecosystem could improve access to pharmaceutical care in underserved areas. Research by Mudzonga et al. (2023) suggests that digital tools such as mobile apps for medication reminders and remote consultations could enhance patient outcomes.</w:t>
      </w:r>
    </w:p>
    <w:bookmarkEnd w:id="25"/>
    <w:bookmarkStart w:id="26" w:name="conclusion"/>
    <w:p>
      <w:pPr>
        <w:pStyle w:val="Heading2"/>
      </w:pPr>
      <w:r>
        <w:t xml:space="preserve">Conclusion</w:t>
      </w:r>
    </w:p>
    <w:p>
      <w:pPr>
        <w:pStyle w:val="FirstParagraph"/>
      </w:pPr>
      <w:r>
        <w:t xml:space="preserve">In summary, the Literature Review on Pharmacists in Zimbabwe Harare reveals their indispensable role in navigating both clinical and societal challenges. From historical roots to contemporary public health initiatives, pharmacists have demonstrated adaptability and resilience. However, their impact is constrained by structural limitations that require urgent attention. By prioritizing education, ethical integrity, and innovative solutions, pharmacists in Harare can continue to be pillars of the healthcare system in Zimbabwe.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Zimbabwe Harare</dc:title>
  <dc:creator/>
  <dc:language>en</dc:language>
  <cp:keywords/>
  <dcterms:created xsi:type="dcterms:W3CDTF">2026-07-23T19:16:00Z</dcterms:created>
  <dcterms:modified xsi:type="dcterms:W3CDTF">2026-07-23T19:16:00Z</dcterms:modified>
</cp:coreProperties>
</file>

<file path=docProps/custom.xml><?xml version="1.0" encoding="utf-8"?>
<Properties xmlns="http://schemas.openxmlformats.org/officeDocument/2006/custom-properties" xmlns:vt="http://schemas.openxmlformats.org/officeDocument/2006/docPropsVTypes"/>
</file>