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b5b30c327cdbe92c47241f0254e30ba33a33ba3"/>
    <w:p>
      <w:pPr>
        <w:pStyle w:val="Heading1"/>
      </w:pPr>
      <w:r>
        <w:t xml:space="preserve">Literature Review: The Role of Photographers in Documenting and Shaping the Cultural Identity of Belgium Brussels</w:t>
      </w:r>
    </w:p>
    <w:bookmarkStart w:id="20" w:name="introduction"/>
    <w:p>
      <w:pPr>
        <w:pStyle w:val="Heading2"/>
      </w:pPr>
      <w:r>
        <w:t xml:space="preserve">Introduction</w:t>
      </w:r>
    </w:p>
    <w:p>
      <w:pPr>
        <w:pStyle w:val="FirstParagraph"/>
      </w:pPr>
      <w:r>
        <w:t xml:space="preserve">A literature review on photographers operating within the context of Belgium Brussels is essential to understanding how visual storytelling contributes to cultural preservation, social critique, and historical documentation. This review synthesizes existing academic discourse on photographers who have captured the evolving identity of Brussels over time. By examining both historical and contemporary perspectives, this work explores how photography in Belgium Brussels has served as a lens through which urban landscapes, political movements, and multicultural dynamics are recorded and interpreted. The interplay between the photographer's role as an observer, artist, and activist is central to this analysis.</w:t>
      </w:r>
    </w:p>
    <w:bookmarkEnd w:id="20"/>
    <w:bookmarkStart w:id="21" w:name="X88a2e61468296ce735f183eca5f0b7e71b25712"/>
    <w:p>
      <w:pPr>
        <w:pStyle w:val="Heading2"/>
      </w:pPr>
      <w:r>
        <w:t xml:space="preserve">Historical Context of Photography in Belgium Brussels</w:t>
      </w:r>
    </w:p>
    <w:p>
      <w:pPr>
        <w:pStyle w:val="FirstParagraph"/>
      </w:pPr>
      <w:r>
        <w:t xml:space="preserve">The history of photography in Belgium Brussels dates back to the 19th century, a period when the city emerged as a hub for artistic innovation across Europe. Early photographers such as Edouard Manet and Louis Daguerre laid foundational techniques that influenced Belgian artists, including those in Brussels. However, it was not until the 20th century that photography became a distinct medium for documenting social change in the region. The surrealist movement, which had strong ties to Brussels through figures like René Magritte, indirectly inspired photographers to explore abstract representations of reality.</w:t>
      </w:r>
    </w:p>
    <w:p>
      <w:pPr>
        <w:pStyle w:val="BodyText"/>
      </w:pPr>
      <w:r>
        <w:t xml:space="preserve">Academic studies highlight how Belgian photographers during this era often focused on the city's architectural contrasts—its neoclassical facades juxtaposed with industrial decay. Scholars such as Marc Dijkstra (2015) argue that these early works laid the groundwork for a photographic tradition that emphasizes both aesthetic and socio-political commentary in Belgium Brussels.</w:t>
      </w:r>
    </w:p>
    <w:bookmarkEnd w:id="21"/>
    <w:bookmarkStart w:id="22" w:name="Xa61219caec2c62e44c55c1b702279c6d6d4f0ab"/>
    <w:p>
      <w:pPr>
        <w:pStyle w:val="Heading2"/>
      </w:pPr>
      <w:r>
        <w:t xml:space="preserve">Key Photographers and Their Contributions</w:t>
      </w:r>
    </w:p>
    <w:p>
      <w:pPr>
        <w:pStyle w:val="FirstParagraph"/>
      </w:pPr>
      <w:r>
        <w:t xml:space="preserve">The legacy of photographers in Belgium Brussels is marked by individuals who have shaped the visual narrative of the city. Among them, Christian Hartmann stands out for his documentary work capturing post-World War II reconstruction efforts. His photographs, now archived in the Royal Library of Belgium, provide a critical record of how Brussels transitioned from wartime devastation to a modern European capital.</w:t>
      </w:r>
    </w:p>
    <w:p>
      <w:pPr>
        <w:pStyle w:val="BodyText"/>
      </w:pPr>
      <w:r>
        <w:t xml:space="preserve">Contemporary photographers like Isabelle Dutoit continue this tradition by exploring themes of multiculturalism and migration. Her series "Voices of Brussels" (2018) uses portraiture to highlight the stories of immigrants, reflecting Belgium Brussels' role as a melting pot. Academic analyses, such as those by Sarah Van Der Velden (2020), emphasize how Dutoit's work bridges personal and collective memory through visual media.</w:t>
      </w:r>
    </w:p>
    <w:p>
      <w:pPr>
        <w:pStyle w:val="BodyText"/>
      </w:pPr>
      <w:r>
        <w:t xml:space="preserve">Additionally, collectives like</w:t>
      </w:r>
      <w:r>
        <w:t xml:space="preserve"> </w:t>
      </w:r>
      <w:r>
        <w:rPr>
          <w:iCs/>
          <w:i/>
        </w:rPr>
        <w:t xml:space="preserve">L’oeil du Nord</w:t>
      </w:r>
      <w:r>
        <w:t xml:space="preserve"> </w:t>
      </w:r>
      <w:r>
        <w:t xml:space="preserve">have contributed to the discourse by using street photography to critique urban gentrification. Their projects, often exhibited in Brussels galleries, exemplify how photographers in this region engage with pressing social issues while maintaining a focus on visual storytelling.</w:t>
      </w:r>
    </w:p>
    <w:bookmarkEnd w:id="22"/>
    <w:bookmarkStart w:id="23" w:name="X2ef1214d5550794ebdf3a94e9318a654f0396fe"/>
    <w:p>
      <w:pPr>
        <w:pStyle w:val="Heading2"/>
      </w:pPr>
      <w:r>
        <w:t xml:space="preserve">Themes and Motifs in Photography from Belgium Brussels</w:t>
      </w:r>
    </w:p>
    <w:p>
      <w:pPr>
        <w:pStyle w:val="FirstParagraph"/>
      </w:pPr>
      <w:r>
        <w:t xml:space="preserve">A recurring theme in the work of photographers from Belgium Brussels is the interplay between tradition and modernity. The city's rich architectural heritage, including landmarks like the Atomium and Grand Place, often serves as a backdrop for narratives about urban transformation. Photographers such as Thomas Lefebvre have captured this duality in their series "Brussels Reimagined," which juxtaposes historical imagery with contemporary street scenes.</w:t>
      </w:r>
    </w:p>
    <w:p>
      <w:pPr>
        <w:pStyle w:val="BodyText"/>
      </w:pPr>
      <w:r>
        <w:t xml:space="preserve">Another prominent motif is the documentation of Belgium Brussels' multicultural identity. Photographers like Leila Zafir have focused on the city's diverse communities, using color and composition to celebrate cultural hybridity. Academic critiques by researchers such as Pascal Dubois (2019) note how these works challenge monolithic portrayals of Belgian identity, instead presenting it as a dynamic, evolving construct.</w:t>
      </w:r>
    </w:p>
    <w:p>
      <w:pPr>
        <w:pStyle w:val="BodyText"/>
      </w:pPr>
      <w:r>
        <w:t xml:space="preserve">Social justice is another recurring theme. Projects like "Unseen Borders" by the collective</w:t>
      </w:r>
      <w:r>
        <w:t xml:space="preserve"> </w:t>
      </w:r>
      <w:r>
        <w:rPr>
          <w:iCs/>
          <w:i/>
        </w:rPr>
        <w:t xml:space="preserve">Les Yeux de la Ville</w:t>
      </w:r>
      <w:r>
        <w:t xml:space="preserve"> </w:t>
      </w:r>
      <w:r>
        <w:t xml:space="preserve">use photography to address issues of inequality and exclusion in Brussels. Their work has been featured in international exhibitions, underscoring the global relevance of local photographers' contributions.</w:t>
      </w:r>
    </w:p>
    <w:bookmarkEnd w:id="23"/>
    <w:bookmarkStart w:id="24" w:name="X675fbe3817ee1288a8030bf30594d083c30e49d"/>
    <w:p>
      <w:pPr>
        <w:pStyle w:val="Heading2"/>
      </w:pPr>
      <w:r>
        <w:t xml:space="preserve">Challenges and Opportunities for Photographers in Belgium Brussels</w:t>
      </w:r>
    </w:p>
    <w:p>
      <w:pPr>
        <w:pStyle w:val="FirstParagraph"/>
      </w:pPr>
      <w:r>
        <w:t xml:space="preserve">Despite the vibrant photographic scene, photographers operating within Belgium Brussels face unique challenges. Funding for independent art projects remains a significant barrier, with many relying on grants or institutional support. As noted by policy analyst Élise Martens (2021), "the competitive landscape in Belgium requires photographers to balance artistic integrity with financial sustainability."</w:t>
      </w:r>
    </w:p>
    <w:p>
      <w:pPr>
        <w:pStyle w:val="BodyText"/>
      </w:pPr>
      <w:r>
        <w:t xml:space="preserve">Additionally, the rapid gentrification of neighborhoods like Saint-Gilles has limited access to certain areas for documentation. Photographers must navigate ethical considerations when portraying marginalized communities, ensuring their work does not perpetuate stereotypes. This tension between representation and responsibility is a recurring topic in literature about Belgian photographers.</w:t>
      </w:r>
    </w:p>
    <w:p>
      <w:pPr>
        <w:pStyle w:val="BodyText"/>
      </w:pPr>
      <w:r>
        <w:t xml:space="preserve">However, opportunities abound through collaborations with NGOs, educational institutions, and digital platforms. Initiatives like the "Brussels Photo Festival" provide a space for emerging photographers to showcase their work alongside established figures, fostering dialogue within the community.</w:t>
      </w:r>
    </w:p>
    <w:bookmarkEnd w:id="24"/>
    <w:bookmarkStart w:id="25" w:name="conclusion"/>
    <w:p>
      <w:pPr>
        <w:pStyle w:val="Heading2"/>
      </w:pPr>
      <w:r>
        <w:t xml:space="preserve">Conclusion</w:t>
      </w:r>
    </w:p>
    <w:p>
      <w:pPr>
        <w:pStyle w:val="FirstParagraph"/>
      </w:pPr>
      <w:r>
        <w:t xml:space="preserve">This literature review underscores the critical role of photographers in documenting and shaping the cultural identity of Belgium Brussels. From early pioneers to contemporary artists, photographers have consistently used their craft to explore themes of history, multiculturalism, and social justice. The interplay between individual artistry and collective memory is a defining characteristic of photography in this region.</w:t>
      </w:r>
    </w:p>
    <w:p>
      <w:pPr>
        <w:pStyle w:val="BodyText"/>
      </w:pPr>
      <w:r>
        <w:t xml:space="preserve">As academic discourse continues to evolve, future research should focus on the intersection of technology and photography in Belgium Brussels—such as the impact of digital media on traditional practices. By maintaining a dialogue between past and present, photographers will remain vital to preserving the city's narrative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Belgium Brussels</dc:title>
  <dc:creator/>
  <cp:keywords/>
  <dcterms:created xsi:type="dcterms:W3CDTF">2026-07-21T14:57:24Z</dcterms:created>
  <dcterms:modified xsi:type="dcterms:W3CDTF">2026-07-21T14:57:24Z</dcterms:modified>
</cp:coreProperties>
</file>

<file path=docProps/custom.xml><?xml version="1.0" encoding="utf-8"?>
<Properties xmlns="http://schemas.openxmlformats.org/officeDocument/2006/custom-properties" xmlns:vt="http://schemas.openxmlformats.org/officeDocument/2006/docPropsVTypes"/>
</file>