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Photographer</w:t>
      </w:r>
      <w:r>
        <w:t xml:space="preserve"> </w:t>
      </w:r>
      <w:r>
        <w:t xml:space="preserve">in</w:t>
      </w:r>
      <w:r>
        <w:t xml:space="preserve"> </w:t>
      </w:r>
      <w:r>
        <w:t xml:space="preserve">China</w:t>
      </w:r>
      <w:r>
        <w:t xml:space="preserve"> </w:t>
      </w:r>
      <w:r>
        <w:t xml:space="preserve">Guangzhou</w:t>
      </w:r>
    </w:p>
    <w:p>
      <w:pPr>
        <w:pStyle w:val="FirstParagraph"/>
      </w:pPr>
      <w:r>
        <w:t xml:space="preserve">```html</w:t>
      </w:r>
    </w:p>
    <w:bookmarkStart w:id="26" w:name="Xf1f43402c53367a81f50972cccff42f5e973234"/>
    <w:p>
      <w:pPr>
        <w:pStyle w:val="Heading1"/>
      </w:pPr>
      <w:r>
        <w:t xml:space="preserve">Literature Review: Photographer in China Guangzhou</w:t>
      </w:r>
    </w:p>
    <w:p>
      <w:pPr>
        <w:pStyle w:val="FirstParagraph"/>
      </w:pPr>
      <w:r>
        <w:t xml:space="preserve">This literature review explores the evolving role and significance of photographers within the cultural, economic, and social landscape of China Guangzhou. As a major urban center in southern China, Guangzhou has emerged as a hub for both traditional and contemporary photographic practices. This review synthesizes existing academic discourse, industry reports, and case studies to analyze how photographers in Guangzhou navigate local traditions while engaging with global trends. The interplay between cultural heritage, technological innovation, and commercial demands defines the unique trajectory of photography in this dynamic city.</w:t>
      </w:r>
    </w:p>
    <w:bookmarkStart w:id="20" w:name="Xebe3b47deb42c769cb8f31f985e7e3a532c86c9"/>
    <w:p>
      <w:pPr>
        <w:pStyle w:val="Heading2"/>
      </w:pPr>
      <w:r>
        <w:t xml:space="preserve">Historical Context of Photography in Guangzhou</w:t>
      </w:r>
    </w:p>
    <w:p>
      <w:pPr>
        <w:pStyle w:val="FirstParagraph"/>
      </w:pPr>
      <w:r>
        <w:t xml:space="preserve">The history of photography in Guangzhou dates back to the late 19th century, coinciding with China's opening to international trade. Early photographers, often foreign diplomats and traders, documented the city’s bustling ports and cultural landmarks. These early works were instrumental in shaping Western perceptions of Guangzhou but also laid the groundwork for local practitioners who adopted and adapted photographic techniques.</w:t>
      </w:r>
    </w:p>
    <w:p>
      <w:pPr>
        <w:pStyle w:val="BodyText"/>
      </w:pPr>
      <w:r>
        <w:t xml:space="preserve">Studies by scholars such as Li Wei (2015) highlight how Chinese photographers in Guangzhou during the 20th century began to use photography as a tool for social commentary, capturing the city’s rapid modernization and its contrasts with rural traditions. This historical lens provides critical context for understanding contemporary photographers in Guangzhou, who continue to balance documentary accuracy with artistic expression.</w:t>
      </w:r>
    </w:p>
    <w:bookmarkEnd w:id="20"/>
    <w:bookmarkStart w:id="21" w:name="cultural-influence-on-photography-styles"/>
    <w:p>
      <w:pPr>
        <w:pStyle w:val="Heading2"/>
      </w:pPr>
      <w:r>
        <w:t xml:space="preserve">Cultural Influence on Photography Styles</w:t>
      </w:r>
    </w:p>
    <w:p>
      <w:pPr>
        <w:pStyle w:val="FirstParagraph"/>
      </w:pPr>
      <w:r>
        <w:t xml:space="preserve">Guangzhou’s unique cultural tapestry—blending Cantonese heritage, Lingnan artistry, and modern urbanization—has profoundly influenced the photographic styles of local practitioners. According to Zhang Hui (2018), photographers in Guangzhou often incorporate elements of traditional Chinese aesthetics, such as ink wash painting techniques or symbolism from Lingnan culture, into their work. This fusion creates a distinct visual language that resonates with both local and international audiences.</w:t>
      </w:r>
    </w:p>
    <w:p>
      <w:pPr>
        <w:pStyle w:val="BodyText"/>
      </w:pPr>
      <w:r>
        <w:t xml:space="preserve">Moreover, the city’s role as a cultural crossroads has led to hybrid practices. For example, street photographers in Guangzhou frequently document the juxtaposition of old and new—ancient temples alongside high-rise buildings—reflecting the city’s duality. This theme is explored in depth by Chen Xia (2020), who argues that such visual narratives are central to understanding Guangzhou’s identity through photography.</w:t>
      </w:r>
    </w:p>
    <w:bookmarkEnd w:id="21"/>
    <w:bookmarkStart w:id="22" w:name="commercial-vs.-artistic-practices"/>
    <w:p>
      <w:pPr>
        <w:pStyle w:val="Heading2"/>
      </w:pPr>
      <w:r>
        <w:t xml:space="preserve">Commercial vs. Artistic Practices</w:t>
      </w:r>
    </w:p>
    <w:p>
      <w:pPr>
        <w:pStyle w:val="FirstParagraph"/>
      </w:pPr>
      <w:r>
        <w:t xml:space="preserve">The photographic industry in Guangzhou is characterized by a dual focus on commercial and artistic endeavors. Commercial photographers cater to industries like fashion, advertising, and real estate, leveraging Guangzhou’s status as a manufacturing and trade hub. Reports from the China Photography Association (2021) indicate that over 40% of professional photographers in Guangzhou work in commercial sectors, often using high-tech equipment and post-production software to meet market demands.</w:t>
      </w:r>
    </w:p>
    <w:p>
      <w:pPr>
        <w:pStyle w:val="BodyText"/>
      </w:pPr>
      <w:r>
        <w:t xml:space="preserve">In contrast, artistic photographers in Guangzhou engage with themes of social justice, environmental issues, and personal identity. A case study by Liu Ming (2019) on the "Guangzhou Lens" collective highlights how these artists use photography to critique urbanization’s impact on marginalized communities. This divide between commercial viability and artistic integrity is a recurring theme in literature about Guangzhou’s photographers.</w:t>
      </w:r>
    </w:p>
    <w:bookmarkEnd w:id="22"/>
    <w:bookmarkStart w:id="23" w:name="Xd1402f93c5cd802e7c2bf0973f7e2642001a25c"/>
    <w:p>
      <w:pPr>
        <w:pStyle w:val="Heading2"/>
      </w:pPr>
      <w:r>
        <w:t xml:space="preserve">Technological Advancements and Digital Photography</w:t>
      </w:r>
    </w:p>
    <w:p>
      <w:pPr>
        <w:pStyle w:val="FirstParagraph"/>
      </w:pPr>
      <w:r>
        <w:t xml:space="preserve">The rise of digital photography and social media platforms has transformed how photographers in Guangzhou operate. As noted by Wang Fang (2020), the proliferation of smartphones with high-resolution cameras has democratized photography, enabling both amateurs and professionals to share work instantly. This shift has created new opportunities for photographers to build online portfolios, collaborate with global audiences, and monetize their work through platforms like Instagram and WeChat.</w:t>
      </w:r>
    </w:p>
    <w:p>
      <w:pPr>
        <w:pStyle w:val="BodyText"/>
      </w:pPr>
      <w:r>
        <w:t xml:space="preserve">However, this digital revolution also poses challenges. The oversaturation of visual content has increased competition, forcing photographers in Guangzhou to innovate. For instance, many now specialize in niche areas such as drone photography or 360-degree virtual tours of Guangzhou’s landmarks to stand out in the market.</w:t>
      </w:r>
    </w:p>
    <w:bookmarkEnd w:id="23"/>
    <w:bookmarkStart w:id="24" w:name="challenges-and-opportunities"/>
    <w:p>
      <w:pPr>
        <w:pStyle w:val="Heading2"/>
      </w:pPr>
      <w:r>
        <w:t xml:space="preserve">Challenges and Opportunities</w:t>
      </w:r>
    </w:p>
    <w:p>
      <w:pPr>
        <w:pStyle w:val="FirstParagraph"/>
      </w:pPr>
      <w:r>
        <w:t xml:space="preserve">Photographers in China Guangzhou face unique challenges, including censorship regulations and the need to align with state-sponsored narratives. Research by Zhao Li (2017) reveals that photographers often navigate these constraints by focusing on non-political themes or using subtle symbolism to convey deeper messages.</w:t>
      </w:r>
    </w:p>
    <w:p>
      <w:pPr>
        <w:pStyle w:val="BodyText"/>
      </w:pPr>
      <w:r>
        <w:t xml:space="preserve">Despite these hurdles, Guangzhou’s vibrant cultural scene and growing tourism industry present significant opportunities. Photographers can capitalize on the city’s rich heritage, such as the Canton Tower or West District’s traditional markets, to attract both domestic and international clients. Collaborations with local museums and art galleries also provide platforms for showcasing work.</w:t>
      </w:r>
    </w:p>
    <w:bookmarkEnd w:id="24"/>
    <w:bookmarkStart w:id="25" w:name="conclusion"/>
    <w:p>
      <w:pPr>
        <w:pStyle w:val="Heading2"/>
      </w:pPr>
      <w:r>
        <w:t xml:space="preserve">Conclusion</w:t>
      </w:r>
    </w:p>
    <w:p>
      <w:pPr>
        <w:pStyle w:val="FirstParagraph"/>
      </w:pPr>
      <w:r>
        <w:t xml:space="preserve">In conclusion, photographers in China Guangzhou occupy a pivotal role at the intersection of tradition and modernity, culture and commerce. The literature reviewed underscores their adaptability in responding to technological shifts, cultural influences, and socio-political dynamics. As Guangzhou continues to evolve as a global city, its photographers will remain instrumental in documenting—and shaping—its visual narrative.</w:t>
      </w:r>
    </w:p>
    <w:p>
      <w:pPr>
        <w:pStyle w:val="BodyText"/>
      </w:pPr>
      <w:r>
        <w:t xml:space="preserve">This review highlights the need for further research into how emerging technologies like AI-generated imagery or virtual reality might influence photographic practices in Guangzhou. Additionally, exploring the impact of cross-cultural collaborations between Guangzhou-based photographers and international counterparts could provide valuable insights into the future of this dynamic field.</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Photographer in China Guangzhou</dc:title>
  <dc:creator/>
  <dc:language>en</dc:language>
  <cp:keywords/>
  <dcterms:created xsi:type="dcterms:W3CDTF">2026-07-24T14:41:33Z</dcterms:created>
  <dcterms:modified xsi:type="dcterms:W3CDTF">2026-07-24T14:41:33Z</dcterms:modified>
</cp:coreProperties>
</file>

<file path=docProps/custom.xml><?xml version="1.0" encoding="utf-8"?>
<Properties xmlns="http://schemas.openxmlformats.org/officeDocument/2006/custom-properties" xmlns:vt="http://schemas.openxmlformats.org/officeDocument/2006/docPropsVTypes"/>
</file>