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56b5938eac392d4681bddb19e79782b891f41ea"/>
    <w:p>
      <w:pPr>
        <w:pStyle w:val="Heading1"/>
      </w:pPr>
      <w:r>
        <w:t xml:space="preserve">Literature Review: The Role of Photographers in Shaping the Cultural Landscape of France, Paris</w:t>
      </w:r>
    </w:p>
    <w:bookmarkStart w:id="20" w:name="introduction"/>
    <w:p>
      <w:pPr>
        <w:pStyle w:val="Heading2"/>
      </w:pPr>
      <w:r>
        <w:t xml:space="preserve">Introduction</w:t>
      </w:r>
    </w:p>
    <w:p>
      <w:pPr>
        <w:pStyle w:val="FirstParagraph"/>
      </w:pPr>
      <w:r>
        <w:t xml:space="preserve">The city of Paris, often hailed as the "City of Light," has long been a beacon for artists, writers, and photographers from around the world. As a cultural and historical epicenter in France, Paris has played an indelible role in shaping photographic artistry and its evolution. This Literature Review explores the significance of photographers in France, with particular focus on Paris as both a muse and medium for visual storytelling. By examining historical influences, contemporary movements, and the unique challenges faced by photographers in this vibrant city, this review underscores how photography has become an essential lens through which to understand French identity and global artistry.</w:t>
      </w:r>
    </w:p>
    <w:bookmarkEnd w:id="20"/>
    <w:bookmarkStart w:id="21" w:name="X1b6b512124978a02de6911de8b5b84dda807180"/>
    <w:p>
      <w:pPr>
        <w:pStyle w:val="Heading2"/>
      </w:pPr>
      <w:r>
        <w:t xml:space="preserve">Historical Context: Photography in France Paris</w:t>
      </w:r>
    </w:p>
    <w:p>
      <w:pPr>
        <w:pStyle w:val="FirstParagraph"/>
      </w:pPr>
      <w:r>
        <w:t xml:space="preserve">The origins of photography are deeply intertwined with the cultural and scientific advancements of 19th-century France. Paris emerged as a hub for photographic innovation, thanks to pioneers like Louis Daguerre, who developed the daguerreotype process in the 1830s. This breakthrough laid the groundwork for modern photography and positioned France at the forefront of an emerging art form. The city's museums, salons, and intellectual circles provided fertile ground for photographers to experiment with light, shadow, and composition.</w:t>
      </w:r>
    </w:p>
    <w:p>
      <w:pPr>
        <w:pStyle w:val="BodyText"/>
      </w:pPr>
      <w:r>
        <w:t xml:space="preserve">Throughout the late 19th and early 20th centuries, Paris became a magnet for avant-garde photographers who sought to challenge traditional notions of art. Figures such as Étienne Carjat and Nadar (Gaspard-Félix Tournachon) captured the essence of French society, from bohemian cafés to industrial landscapes. Their work not only documented the city's transformation but also influenced later movements like Dadaism and Surrealism, which thrived in Paris during the interwar period.</w:t>
      </w:r>
    </w:p>
    <w:bookmarkEnd w:id="21"/>
    <w:bookmarkStart w:id="22" w:name="Xa10d8c306d0bb607585b9ce1357025ee706435f"/>
    <w:p>
      <w:pPr>
        <w:pStyle w:val="Heading2"/>
      </w:pPr>
      <w:r>
        <w:t xml:space="preserve">Key Photographers and Movements in France Paris</w:t>
      </w:r>
    </w:p>
    <w:p>
      <w:pPr>
        <w:pStyle w:val="FirstParagraph"/>
      </w:pPr>
      <w:r>
        <w:t xml:space="preserve">The 20th century saw a proliferation of photographers who redefined the role of photography in art and social commentary. Henri Cartier-Bresson, often called the "father of street photography," pioneered the concept of the "decisive moment" while working in Paris during World War II. His images, which captured fleeting instances of life on the streets, remain iconic examples of how photographers can distill human experience into a single frame.</w:t>
      </w:r>
    </w:p>
    <w:p>
      <w:pPr>
        <w:pStyle w:val="BodyText"/>
      </w:pPr>
      <w:r>
        <w:t xml:space="preserve">Another pivotal figure is Robert Doisneau, whose work immortalized the charm of everyday Parisian life. His photograph "The Kiss by the Hôtel de Ville" (1950) epitomizes the romantic and nostalgic vision of France that photographers have sought to preserve. Similarly, contemporary artists like Sophie Calle and JR have used photography to explore themes of identity, memory, and social justice in Paris. JR’s large-scale street art installations in marginalized neighborhoods exemplify how photographers today continue to challenge societal norms through their craft.</w:t>
      </w:r>
    </w:p>
    <w:bookmarkEnd w:id="22"/>
    <w:bookmarkStart w:id="23" w:name="Xc3665f32c48bd6475672cf62426de5b315d2eb1"/>
    <w:p>
      <w:pPr>
        <w:pStyle w:val="Heading2"/>
      </w:pPr>
      <w:r>
        <w:t xml:space="preserve">Photography as a Cultural Tool in France Paris</w:t>
      </w:r>
    </w:p>
    <w:p>
      <w:pPr>
        <w:pStyle w:val="FirstParagraph"/>
      </w:pPr>
      <w:r>
        <w:t xml:space="preserve">In France, photography is not merely an artistic pursuit but also a cultural tool for preserving history and fostering dialogue. Institutions like the Musée de l’Elysée in Lausanne (with its strong ties to Paris) and the Bibliothèque nationale de France curate extensive collections that highlight the interplay between photography and French heritage. Moreover, Parisian galleries such as Galerie Xippas and Le Bal have become vital spaces for showcasing both historical and contemporary photographic works.</w:t>
      </w:r>
    </w:p>
    <w:p>
      <w:pPr>
        <w:pStyle w:val="BodyText"/>
      </w:pPr>
      <w:r>
        <w:t xml:space="preserve">The city’s festivals, including Visa pour l’Image in Perpignan (a major international photojournalism event) and the Paris Photo fair, further cement its status as a global center for photography. These platforms enable photographers from France and beyond to engage with audiences, exchange ideas, and contribute to the evolving narrative of visual storytelling.</w:t>
      </w:r>
    </w:p>
    <w:bookmarkEnd w:id="23"/>
    <w:bookmarkStart w:id="24" w:name="Xd1ba2be5a28084f609fc1fcb2a99fb9d2e4b3fd"/>
    <w:p>
      <w:pPr>
        <w:pStyle w:val="Heading2"/>
      </w:pPr>
      <w:r>
        <w:t xml:space="preserve">Technological Advancements and Their Impact</w:t>
      </w:r>
    </w:p>
    <w:p>
      <w:pPr>
        <w:pStyle w:val="FirstParagraph"/>
      </w:pPr>
      <w:r>
        <w:t xml:space="preserve">The digital revolution has profoundly transformed the practice of photography in Paris and across France. Traditional film-based techniques have given way to digital cameras, smartphones, and artificial intelligence tools that allow photographers to experiment with new creative possibilities. However, this shift has also raised questions about authenticity and the role of technology in shaping artistic expression.</w:t>
      </w:r>
    </w:p>
    <w:p>
      <w:pPr>
        <w:pStyle w:val="BodyText"/>
      </w:pPr>
      <w:r>
        <w:t xml:space="preserve">While some photographers embrace these innovations as a means of democratizing access to art, others argue that the ease of digital photography risks devaluing the craftsmanship associated with traditional methods. In Paris, where aesthetic sensibilities are deeply rooted in tradition, this tension between innovation and heritage continues to shape debates within the photographic community.</w:t>
      </w:r>
    </w:p>
    <w:bookmarkEnd w:id="24"/>
    <w:bookmarkStart w:id="25" w:name="Xeabb8f65f14471ad95572506594b52f4567fa82"/>
    <w:p>
      <w:pPr>
        <w:pStyle w:val="Heading2"/>
      </w:pPr>
      <w:r>
        <w:t xml:space="preserve">Challenges Facing Photographers in France Paris</w:t>
      </w:r>
    </w:p>
    <w:p>
      <w:pPr>
        <w:pStyle w:val="FirstParagraph"/>
      </w:pPr>
      <w:r>
        <w:t xml:space="preserve">Despite its cultural richness, Paris presents unique challenges for photographers. Issues such as urban gentrification have altered the city’s iconic neighborhoods, making it harder to capture the unfiltered authenticity that many photographers seek. Additionally, strict French laws on privacy and data protection (such as the GDPR) impose constraints on street photography and public documentation.</w:t>
      </w:r>
    </w:p>
    <w:p>
      <w:pPr>
        <w:pStyle w:val="BodyText"/>
      </w:pPr>
      <w:r>
        <w:t xml:space="preserve">Economic factors also play a role. The rise of freelance work and social media has created pressure for photographers to generate content quickly while maintaining artistic integrity. Many in France Paris must navigate these pressures alongside the need to align with global trends, often at the expense of local narratives.</w:t>
      </w:r>
    </w:p>
    <w:bookmarkEnd w:id="25"/>
    <w:bookmarkStart w:id="26" w:name="conclusion"/>
    <w:p>
      <w:pPr>
        <w:pStyle w:val="Heading2"/>
      </w:pPr>
      <w:r>
        <w:t xml:space="preserve">Conclusion</w:t>
      </w:r>
    </w:p>
    <w:p>
      <w:pPr>
        <w:pStyle w:val="FirstParagraph"/>
      </w:pPr>
      <w:r>
        <w:t xml:space="preserve">The literature on photographers in France Paris reveals a dynamic interplay between tradition and innovation, art and technology, and local identity and global influence. From the early days of Daguerre to the contemporary works of JR, photographers have consistently used their craft to reflect the complexities of French society. As Paris continues to evolve as a cultural capital, its photographers will remain vital in shaping how we perceive not only France but also the world through their lenses.</w:t>
      </w:r>
    </w:p>
    <w:p>
      <w:pPr>
        <w:pStyle w:val="BodyText"/>
      </w:pPr>
      <w:r>
        <w:t xml:space="preserve">This review underscores that photography in France Paris is more than an art form—it is a living dialogue between past and present, individual and collective memory. By studying the contributions of photographers in this context, we gain deeper insight into the enduring power of visual storytelling as a means of cultural preservation and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France Paris</dc:title>
  <dc:creator/>
  <dc:language>en</dc:language>
  <cp:keywords/>
  <dcterms:created xsi:type="dcterms:W3CDTF">2026-07-23T22:56:40Z</dcterms:created>
  <dcterms:modified xsi:type="dcterms:W3CDTF">2026-07-23T22:56:40Z</dcterms:modified>
</cp:coreProperties>
</file>

<file path=docProps/custom.xml><?xml version="1.0" encoding="utf-8"?>
<Properties xmlns="http://schemas.openxmlformats.org/officeDocument/2006/custom-properties" xmlns:vt="http://schemas.openxmlformats.org/officeDocument/2006/docPropsVTypes"/>
</file>