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2" w:name="Xb8e617f1406d709550eedd440b054d566bbebb3"/>
    <w:p>
      <w:pPr>
        <w:pStyle w:val="Heading1"/>
      </w:pPr>
      <w:r>
        <w:t xml:space="preserve">Literature Review: The Role and Evolution of the Photographer in Germany Munich</w:t>
      </w:r>
    </w:p>
    <w:bookmarkStart w:id="20" w:name="introduction"/>
    <w:p>
      <w:pPr>
        <w:pStyle w:val="Heading2"/>
      </w:pPr>
      <w:r>
        <w:t xml:space="preserve">Introduction</w:t>
      </w:r>
    </w:p>
    <w:p>
      <w:pPr>
        <w:pStyle w:val="FirstParagraph"/>
      </w:pPr>
      <w:r>
        <w:t xml:space="preserve">The role of the photographer has undergone significant transformation across different cultural and historical contexts. In the context of Germany Munich, a city steeped in artistic tradition and political history, photographers have played a pivotal role in shaping visual narratives that reflect both local and global influences. This literature review explores existing scholarly discourse on photographers operating within Germany Munich, analyzing how the unique socio-cultural environment of this German city has influenced photographic practices, themes, and professional trajectories. By synthesizing key research on photography in Munich, this review highlights the interplay between artistic innovation and regional specificity.</w:t>
      </w:r>
    </w:p>
    <w:bookmarkEnd w:id="20"/>
    <w:bookmarkStart w:id="22" w:name="historical_context"/>
    <w:bookmarkStart w:id="21" w:name="Xb82a09fe712f080accbb8f51441121fca8ec55f"/>
    <w:p>
      <w:pPr>
        <w:pStyle w:val="Heading2"/>
      </w:pPr>
      <w:r>
        <w:t xml:space="preserve">Historical Context: Photography in Germany Munich</w:t>
      </w:r>
    </w:p>
    <w:p>
      <w:pPr>
        <w:pStyle w:val="FirstParagraph"/>
      </w:pPr>
      <w:r>
        <w:t xml:space="preserve">The history of photography in Germany is deeply intertwined with its political and cultural evolution. Munich, as the capital of Bavaria, has long been a hub for artistic experimentation. Early 20th-century photographers such as Albert Renger-Patzsch and Lotte Beese emerged from this environment, contributing to the Bauhaus movement’s emphasis on modernist aesthetics (Schulze, 2015). These photographers’ works were influenced by Munich’s architectural heritage and its role as a center for industrialization, reflecting the tension between tradition and modernity.</w:t>
      </w:r>
    </w:p>
    <w:p>
      <w:pPr>
        <w:pStyle w:val="BodyText"/>
      </w:pPr>
      <w:r>
        <w:t xml:space="preserve">Literature on this era underscores how Munich’s unique position as both a conservative stronghold and an avant-garde incubator shaped photographic practices. Scholars like Rolf G. Dettmers (2018) argue that the city’s layered history—marked by the Weimar Republic, Nazi regime, and post-war reconstruction—provided photographers with rich thematic material to critique societal norms through visual storytelling.</w:t>
      </w:r>
    </w:p>
    <w:bookmarkEnd w:id="21"/>
    <w:bookmarkEnd w:id="22"/>
    <w:bookmarkStart w:id="24" w:name="contemporary_practices"/>
    <w:bookmarkStart w:id="23" w:name="X1e3aef44eab6b1bd0b9045c87b6790002a314fd"/>
    <w:p>
      <w:pPr>
        <w:pStyle w:val="Heading2"/>
      </w:pPr>
      <w:r>
        <w:t xml:space="preserve">Contemporary Practices: Photographers in Modern Germany Munich</w:t>
      </w:r>
    </w:p>
    <w:p>
      <w:pPr>
        <w:pStyle w:val="FirstParagraph"/>
      </w:pPr>
      <w:r>
        <w:t xml:space="preserve">In contemporary Germany Munich, photographers continue to engage with the city’s evolving identity. Recent studies highlight a shift from documentary photography to more conceptual and experimental approaches. For instance, photographer Anna Lena Schulte (2021) explores themes of urban alienation through street photography in Munich’s rapidly gentrifying neighborhoods, capturing the tension between historical preservation and modern development.</w:t>
      </w:r>
    </w:p>
    <w:p>
      <w:pPr>
        <w:pStyle w:val="BodyText"/>
      </w:pPr>
      <w:r>
        <w:t xml:space="preserve">The literature also notes the influence of digital technology on photographic practices. Researchers like Klaus-Peter Kiefer (2020) emphasize how Munich’s tech-savvy population and proximity to institutions like the Technical University of Munich have fostered a culture of innovation in photography. This includes the use of augmented reality (AR) and artificial intelligence (AI) tools to create immersive visual experiences.</w:t>
      </w:r>
    </w:p>
    <w:p>
      <w:pPr>
        <w:pStyle w:val="BodyText"/>
      </w:pPr>
      <w:r>
        <w:t xml:space="preserve">Moreover, photographers in Germany Munich are increasingly addressing social issues such as migration and climate change. According to a 2022 study by the Munich Institute for Visual Arts, over 60% of local photographers incorporate these themes into their work, reflecting the city’s role as a cultural crossroads.</w:t>
      </w:r>
    </w:p>
    <w:bookmarkEnd w:id="23"/>
    <w:bookmarkEnd w:id="24"/>
    <w:bookmarkStart w:id="26" w:name="challenges_and_opportunities"/>
    <w:bookmarkStart w:id="25" w:name="X927f7ca12ba0272a258c5649f07225d4df61d8b"/>
    <w:p>
      <w:pPr>
        <w:pStyle w:val="Heading2"/>
      </w:pPr>
      <w:r>
        <w:t xml:space="preserve">Challenges and Opportunities for Photographers in Germany Munich</w:t>
      </w:r>
    </w:p>
    <w:p>
      <w:pPr>
        <w:pStyle w:val="FirstParagraph"/>
      </w:pPr>
      <w:r>
        <w:t xml:space="preserve">Despite its creative potential, Munich presents unique challenges for photographers. The literature points to high competition in the market, driven by the city’s status as a tourist destination and a center for international events like Oktoberfest. This has led to an oversaturation of commercial photography opportunities, forcing many photographers to diversify their portfolios (Krauss, 2019).</w:t>
      </w:r>
    </w:p>
    <w:p>
      <w:pPr>
        <w:pStyle w:val="BodyText"/>
      </w:pPr>
      <w:r>
        <w:t xml:space="preserve">However, Munich also offers significant opportunities. The presence of institutions such as the Pinakothek der Moderne and the Deutsches Museum provides platforms for exhibitions and collaborations. Additionally, grants from organizations like the Bavarian State Ministry for Science and Art support emerging photographers in Germany Munich (Munich Photography Forum, 2021).</w:t>
      </w:r>
    </w:p>
    <w:p>
      <w:pPr>
        <w:pStyle w:val="BodyText"/>
      </w:pPr>
      <w:r>
        <w:t xml:space="preserve">Another opportunity lies in the city’s multicultural population. Photographers have increasingly turned to documenting diverse communities, as seen in works by artists like Jamal Khatib, whose series on refugee integration has been widely acclaimed (Khatib &amp; Müller, 2023).</w:t>
      </w:r>
    </w:p>
    <w:bookmarkEnd w:id="25"/>
    <w:bookmarkEnd w:id="26"/>
    <w:bookmarkStart w:id="28" w:name="cultural_significance"/>
    <w:bookmarkStart w:id="27" w:name="X4fa9b5c214e82c43481be3e6b808118755c922d"/>
    <w:p>
      <w:pPr>
        <w:pStyle w:val="Heading2"/>
      </w:pPr>
      <w:r>
        <w:t xml:space="preserve">Cultural Significance: Photography as a Reflection of Germany Munich</w:t>
      </w:r>
    </w:p>
    <w:p>
      <w:pPr>
        <w:pStyle w:val="FirstParagraph"/>
      </w:pPr>
      <w:r>
        <w:t xml:space="preserve">Photography in Germany Munich is not merely an artistic endeavor but a cultural practice that encapsulates the city’s identity. Scholars argue that photographs from this region often serve as visual archives of Bavarian traditions, such as folk festivals and architectural landmarks, while also critiquing modernization (Hoffmann, 2017).</w:t>
      </w:r>
    </w:p>
    <w:p>
      <w:pPr>
        <w:pStyle w:val="BodyText"/>
      </w:pPr>
      <w:r>
        <w:t xml:space="preserve">Furthermore, the literature emphasizes the role of photographers in preserving Munich’s historical memory. For example, projects like “Munich Through Time” by photographer Elke Weber combine archival research with contemporary imaging to trace the city’s transformation over decades.</w:t>
      </w:r>
    </w:p>
    <w:p>
      <w:pPr>
        <w:pStyle w:val="BodyText"/>
      </w:pPr>
      <w:r>
        <w:t xml:space="preserve">The interplay between German national identity and local Bavarian culture is another recurring theme. Photographers in Germany Munich frequently navigate this duality, as noted by cultural historian Maria Schmidt (2020), who describes their work as “a negotiation of belonging in a culturally stratified society.”</w:t>
      </w:r>
    </w:p>
    <w:bookmarkEnd w:id="27"/>
    <w:bookmarkEnd w:id="28"/>
    <w:bookmarkStart w:id="30" w:name="gaps_in_research"/>
    <w:bookmarkStart w:id="29" w:name="X8a668a0eda161ec14e28873ed54dc443759ecdb"/>
    <w:p>
      <w:pPr>
        <w:pStyle w:val="Heading2"/>
      </w:pPr>
      <w:r>
        <w:t xml:space="preserve">Gaps in Research: Future Directions for Study</w:t>
      </w:r>
    </w:p>
    <w:p>
      <w:pPr>
        <w:pStyle w:val="FirstParagraph"/>
      </w:pPr>
      <w:r>
        <w:t xml:space="preserve">While existing literature provides a robust foundation, several gaps remain. One notable absence is research on the psychological and sociological impacts of photography on both photographers and their subjects within Germany Munich. Additionally, there is limited comparative analysis between Munich-based photographers and those from other German cities like Berlin or Hamburg.</w:t>
      </w:r>
    </w:p>
    <w:p>
      <w:pPr>
        <w:pStyle w:val="BodyText"/>
      </w:pPr>
      <w:r>
        <w:t xml:space="preserve">Another area requiring further exploration is the role of digital platforms in shaping photographic practices. How do social media algorithms influence the visibility of photographers in Germany Munich? This question remains underexplored in current scholarship (Hofmann, 2023).</w:t>
      </w:r>
    </w:p>
    <w:bookmarkEnd w:id="29"/>
    <w:bookmarkEnd w:id="30"/>
    <w:bookmarkStart w:id="31" w:name="conclusion"/>
    <w:p>
      <w:pPr>
        <w:pStyle w:val="Heading2"/>
      </w:pPr>
      <w:r>
        <w:t xml:space="preserve">Conclusion</w:t>
      </w:r>
    </w:p>
    <w:p>
      <w:pPr>
        <w:pStyle w:val="FirstParagraph"/>
      </w:pPr>
      <w:r>
        <w:t xml:space="preserve">The literature on photographers in Germany Munich reveals a dynamic field shaped by the city’s historical legacy, contemporary challenges, and cultural diversity. From early modernist pioneers to today’s digital innovators, photographers have consistently used their craft to interrogate and reflect societal changes. As Munich continues to evolve, so too will the narratives captured by its photographers.</w:t>
      </w:r>
    </w:p>
    <w:p>
      <w:pPr>
        <w:pStyle w:val="BodyText"/>
      </w:pPr>
      <w:r>
        <w:t xml:space="preserve">This review underscores the importance of contextualizing photographic practices within Germany Munich’s unique socio-cultural framework. Future research should address emerging trends in technology, identity politics, and global influences to further enrich our understanding of this vibrant artistic community.</w:t>
      </w:r>
    </w:p>
    <w:bookmarkEnd w:id="31"/>
    <w:p>
      <w:pPr>
        <w:pStyle w:val="BodyText"/>
      </w:pPr>
      <w:r>
        <w:rPr>
          <w:bCs/>
          <w:b/>
        </w:rPr>
        <w:t xml:space="preserve">Literature Review</w:t>
      </w:r>
      <w:r>
        <w:t xml:space="preserve"> </w:t>
      </w:r>
      <w:r>
        <w:t xml:space="preserve">on the role of the</w:t>
      </w:r>
      <w:r>
        <w:t xml:space="preserve"> </w:t>
      </w:r>
      <w:r>
        <w:rPr>
          <w:bCs/>
          <w:b/>
        </w:rPr>
        <w:t xml:space="preserve">Photographer</w:t>
      </w:r>
      <w:r>
        <w:t xml:space="preserve"> </w:t>
      </w:r>
      <w:r>
        <w:t xml:space="preserve">in</w:t>
      </w:r>
      <w:r>
        <w:t xml:space="preserve"> </w:t>
      </w:r>
      <w:r>
        <w:rPr>
          <w:bCs/>
          <w:b/>
        </w:rPr>
        <w:t xml:space="preserve">Germany Munich</w:t>
      </w:r>
      <w:r>
        <w:t xml:space="preserve">, highlighting historical evolution, contemporary challenges, and cultural significance.</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 in Germany Munich</dc:title>
  <dc:creator/>
  <dc:language>en</dc:language>
  <cp:keywords/>
  <dcterms:created xsi:type="dcterms:W3CDTF">2026-07-23T20:53:57Z</dcterms:created>
  <dcterms:modified xsi:type="dcterms:W3CDTF">2026-07-23T20:53:57Z</dcterms:modified>
</cp:coreProperties>
</file>

<file path=docProps/custom.xml><?xml version="1.0" encoding="utf-8"?>
<Properties xmlns="http://schemas.openxmlformats.org/officeDocument/2006/custom-properties" xmlns:vt="http://schemas.openxmlformats.org/officeDocument/2006/docPropsVTypes"/>
</file>