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e8c226623cdb092d6764a21f305d58cd368232f"/>
    <w:p>
      <w:pPr>
        <w:pStyle w:val="Heading1"/>
      </w:pPr>
      <w:r>
        <w:t xml:space="preserve">Literature Review: The Role of Photographers in Iran, Tehran</w:t>
      </w:r>
    </w:p>
    <w:p>
      <w:pPr>
        <w:pStyle w:val="FirstParagraph"/>
      </w:pPr>
      <w:r>
        <w:rPr>
          <w:bCs/>
          <w:b/>
        </w:rPr>
        <w:t xml:space="preserve">Introduction:</w:t>
      </w:r>
      <w:r>
        <w:t xml:space="preserve"> </w:t>
      </w:r>
      <w:r>
        <w:t xml:space="preserve">A literature review on photographers operating within the context of Iran, specifically focusing on the capital city of Tehran, necessitates an exploration of both historical and contemporary dynamics. Photography in Iran has evolved from a colonial tool to a medium for cultural expression, political commentary, and social documentation. In Tehran—a city marked by its rich history, modernization struggles, and socio-political tensions—photographers have played pivotal roles in capturing the essence of Iranian society while navigating state censorship and cultural expectations.</w:t>
      </w:r>
    </w:p>
    <w:bookmarkStart w:id="20" w:name="X65d5ab73fbe9f4417bd438890003ad6a6e922f8"/>
    <w:p>
      <w:pPr>
        <w:pStyle w:val="Heading2"/>
      </w:pPr>
      <w:r>
        <w:t xml:space="preserve">Historical Context of Photography in Iran</w:t>
      </w:r>
    </w:p>
    <w:p>
      <w:pPr>
        <w:pStyle w:val="FirstParagraph"/>
      </w:pPr>
      <w:r>
        <w:t xml:space="preserve">The introduction of photography to Iran dates back to the 19th century during the Qajar dynasty, when it was initially used by European travelers and diplomats. However, its adoption by Iranian artists and citizens gained momentum in the early 20th century. In Tehran, photographers began documenting urban landscapes, cultural rituals, and political events, contributing to a visual narrative that reflected both tradition and modernity. Early Iranian photographers like</w:t>
      </w:r>
      <w:r>
        <w:t xml:space="preserve"> </w:t>
      </w:r>
      <w:r>
        <w:rPr>
          <w:bCs/>
          <w:b/>
        </w:rPr>
        <w:t xml:space="preserve">Kamran Diba</w:t>
      </w:r>
      <w:r>
        <w:t xml:space="preserve"> </w:t>
      </w:r>
      <w:r>
        <w:t xml:space="preserve">(father of Iran’s former monarch) used their craft to preserve historical sites and document the city’s transformation during the Pahlavi era.</w:t>
      </w:r>
    </w:p>
    <w:p>
      <w:pPr>
        <w:pStyle w:val="BodyText"/>
      </w:pPr>
      <w:r>
        <w:t xml:space="preserve">Post-1979 Islamic Revolution, photography in Iran became a double-edged sword. While it remained a tool for artistic expression, it also faced strict regulations under the new regime. Photographers were often restricted from capturing religious ceremonies or political protests without approval, creating a paradox where art was both celebrated and censored.</w:t>
      </w:r>
    </w:p>
    <w:bookmarkEnd w:id="20"/>
    <w:bookmarkStart w:id="21" w:name="X20f247f3a26fbef551e25d86df0bfa790c89c5f"/>
    <w:p>
      <w:pPr>
        <w:pStyle w:val="Heading2"/>
      </w:pPr>
      <w:r>
        <w:t xml:space="preserve">Contemporary Challenges for Photographers in Tehran</w:t>
      </w:r>
    </w:p>
    <w:p>
      <w:pPr>
        <w:pStyle w:val="FirstParagraph"/>
      </w:pPr>
      <w:r>
        <w:t xml:space="preserve">Modern photographers in Tehran continue to grapple with censorship and self-censorship. The Iranian government’s Ministry of Culture and Islamic Guidance imposes stringent rules on photography, particularly regarding depictions of women, religious symbols, or political dissent. For instance, photographing unveiled women in public spaces is illegal unless the subject consents to it under specific conditions. This legal framework has forced photographers to adopt coded imagery or work in underground networks to bypass restrictions.</w:t>
      </w:r>
    </w:p>
    <w:p>
      <w:pPr>
        <w:pStyle w:val="BodyText"/>
      </w:pPr>
      <w:r>
        <w:t xml:space="preserve">Studies by scholars like</w:t>
      </w:r>
      <w:r>
        <w:t xml:space="preserve"> </w:t>
      </w:r>
      <w:r>
        <w:rPr>
          <w:bCs/>
          <w:b/>
        </w:rPr>
        <w:t xml:space="preserve">Nima Shokri</w:t>
      </w:r>
      <w:r>
        <w:t xml:space="preserve"> </w:t>
      </w:r>
      <w:r>
        <w:t xml:space="preserve">(2018) highlight how Tehran-based photographers use metaphorical symbolism—such as blurred faces, fragmented compositions, or juxtaposed historical and contemporary scenes—to critique societal norms without direct confrontation. This approach reflects a broader trend in Iranian art where subtext often replaces explicit commentary.</w:t>
      </w:r>
    </w:p>
    <w:bookmarkEnd w:id="21"/>
    <w:bookmarkStart w:id="22" w:name="X87338bb204c4feff1614b8f76303d5553e29657"/>
    <w:p>
      <w:pPr>
        <w:pStyle w:val="Heading2"/>
      </w:pPr>
      <w:r>
        <w:t xml:space="preserve">Cultural Identity and Photography in Iran</w:t>
      </w:r>
    </w:p>
    <w:p>
      <w:pPr>
        <w:pStyle w:val="FirstParagraph"/>
      </w:pPr>
      <w:r>
        <w:t xml:space="preserve">Photographers in Tehran have become custodians of cultural identity, documenting the city’s unique blend of ancient architecture, modern skyscrapers, and street life. For example, projects like</w:t>
      </w:r>
      <w:r>
        <w:t xml:space="preserve"> </w:t>
      </w:r>
      <w:r>
        <w:rPr>
          <w:bCs/>
          <w:b/>
        </w:rPr>
        <w:t xml:space="preserve">"Tehran: A City of Contrasts"</w:t>
      </w:r>
      <w:r>
        <w:t xml:space="preserve"> </w:t>
      </w:r>
      <w:r>
        <w:t xml:space="preserve">by photographer</w:t>
      </w:r>
      <w:r>
        <w:t xml:space="preserve"> </w:t>
      </w:r>
      <w:r>
        <w:rPr>
          <w:bCs/>
          <w:b/>
        </w:rPr>
        <w:t xml:space="preserve">Daryush Shokof</w:t>
      </w:r>
      <w:r>
        <w:t xml:space="preserve"> </w:t>
      </w:r>
      <w:r>
        <w:t xml:space="preserve">juxtapose images of traditional bazaars with neon-lit shopping malls to illustrate the tension between heritage and globalization.</w:t>
      </w:r>
    </w:p>
    <w:p>
      <w:pPr>
        <w:pStyle w:val="BodyText"/>
      </w:pPr>
      <w:r>
        <w:t xml:space="preserve">Cultural identity is further explored through portraiture. Photographers like</w:t>
      </w:r>
      <w:r>
        <w:t xml:space="preserve"> </w:t>
      </w:r>
      <w:r>
        <w:rPr>
          <w:bCs/>
          <w:b/>
        </w:rPr>
        <w:t xml:space="preserve">Farideh Farrokhfaltash</w:t>
      </w:r>
      <w:r>
        <w:t xml:space="preserve"> </w:t>
      </w:r>
      <w:r>
        <w:t xml:space="preserve">focus on the lives of women in Tehran, capturing their resilience and complexity amid patriarchal constraints. These works challenge stereotypes about Iranian women, offering nuanced portrayals that resonate both locally and internationally.</w:t>
      </w:r>
    </w:p>
    <w:bookmarkEnd w:id="22"/>
    <w:bookmarkStart w:id="23" w:name="the-role-of-technology-and-social-media"/>
    <w:p>
      <w:pPr>
        <w:pStyle w:val="Heading2"/>
      </w:pPr>
      <w:r>
        <w:t xml:space="preserve">The Role of Technology and Social Media</w:t>
      </w:r>
    </w:p>
    <w:p>
      <w:pPr>
        <w:pStyle w:val="FirstParagraph"/>
      </w:pPr>
      <w:r>
        <w:t xml:space="preserve">The digital age has transformed photography in Tehran, enabling artists to circumvent state-controlled media. Platforms like Instagram have become vital for photographers to share work with global audiences without requiring institutional approval. However, this shift also raises concerns about surveillance and the risk of content being flagged by Iranian authorities.</w:t>
      </w:r>
    </w:p>
    <w:p>
      <w:pPr>
        <w:pStyle w:val="BodyText"/>
      </w:pPr>
      <w:r>
        <w:t xml:space="preserve">Research by</w:t>
      </w:r>
      <w:r>
        <w:t xml:space="preserve"> </w:t>
      </w:r>
      <w:r>
        <w:rPr>
          <w:bCs/>
          <w:b/>
        </w:rPr>
        <w:t xml:space="preserve">Amin Farhoudi</w:t>
      </w:r>
      <w:r>
        <w:t xml:space="preserve"> </w:t>
      </w:r>
      <w:r>
        <w:t xml:space="preserve">(2021) discusses how Tehran-based photographers use encrypted apps and virtual private networks (VPNs) to disseminate politically sensitive images. This technological adaptability underscores the resilience of Iranian photographers in the face of systemic constraints.</w:t>
      </w:r>
    </w:p>
    <w:bookmarkEnd w:id="23"/>
    <w:bookmarkStart w:id="24" w:name="Xc00634e751d7357ff5a966ba8e49fab9803e24a"/>
    <w:p>
      <w:pPr>
        <w:pStyle w:val="Heading2"/>
      </w:pPr>
      <w:r>
        <w:t xml:space="preserve">Cases Studies: Notable Photographers from Tehran</w:t>
      </w:r>
    </w:p>
    <w:p>
      <w:pPr>
        <w:pStyle w:val="FirstParagraph"/>
      </w:pPr>
      <w:r>
        <w:t xml:space="preserve">1. **Hossein Ramezani** – Known for his documentary photography, Ramezani captures marginalized communities in Tehran, such as homeless individuals and street vendors. His work has been exhibited internationally but remains censored within Iran.</w:t>
      </w:r>
    </w:p>
    <w:p>
      <w:pPr>
        <w:pStyle w:val="BodyText"/>
      </w:pPr>
      <w:r>
        <w:t xml:space="preserve">2. **Kian Golghar** – A contemporary artist whose series "</w:t>
      </w:r>
      <w:r>
        <w:rPr>
          <w:bCs/>
          <w:b/>
        </w:rPr>
        <w:t xml:space="preserve">Persian Garden</w:t>
      </w:r>
      <w:r>
        <w:t xml:space="preserve">" reimagines traditional Persian landscapes through a modern lens, blending historical motifs with digital techniques to critique urbanization in Tehran.</w:t>
      </w:r>
    </w:p>
    <w:bookmarkEnd w:id="24"/>
    <w:bookmarkStart w:id="25" w:name="photography-as-resistance-and-dialogue"/>
    <w:p>
      <w:pPr>
        <w:pStyle w:val="Heading2"/>
      </w:pPr>
      <w:r>
        <w:t xml:space="preserve">Photography as Resistance and Dialogue</w:t>
      </w:r>
    </w:p>
    <w:p>
      <w:pPr>
        <w:pStyle w:val="FirstParagraph"/>
      </w:pPr>
      <w:r>
        <w:t xml:space="preserve">Photographers in Tehran have increasingly used their craft as a form of resistance against authoritarianism. Projects like "</w:t>
      </w:r>
      <w:r>
        <w:rPr>
          <w:bCs/>
          <w:b/>
        </w:rPr>
        <w:t xml:space="preserve">The Veiled City</w:t>
      </w:r>
      <w:r>
        <w:t xml:space="preserve">" by photographer **Leila Raha** explore the intersection of gender, religion, and identity through intimate portraits of veiled women. Such works spark dialogue about freedom and agency in Iranian society.</w:t>
      </w:r>
    </w:p>
    <w:p>
      <w:pPr>
        <w:pStyle w:val="BodyText"/>
      </w:pPr>
      <w:r>
        <w:t xml:space="preserve">International recognition for Tehran-based photographers has also grown. Exhibitions at venues like the</w:t>
      </w:r>
      <w:r>
        <w:t xml:space="preserve"> </w:t>
      </w:r>
      <w:r>
        <w:rPr>
          <w:bCs/>
          <w:b/>
        </w:rPr>
        <w:t xml:space="preserve">Guggenheim Museum</w:t>
      </w:r>
      <w:r>
        <w:t xml:space="preserve"> </w:t>
      </w:r>
      <w:r>
        <w:t xml:space="preserve">(e.g., "</w:t>
      </w:r>
      <w:r>
        <w:rPr>
          <w:bCs/>
          <w:b/>
        </w:rPr>
        <w:t xml:space="preserve">Iran: A Visual History</w:t>
      </w:r>
      <w:r>
        <w:t xml:space="preserve">") have highlighted the city’s photographic legacy, positioning Tehran as a hub of artistic innovation despite its challenges.</w:t>
      </w:r>
    </w:p>
    <w:bookmarkEnd w:id="25"/>
    <w:bookmarkStart w:id="26" w:name="future-trends-and-conclusion"/>
    <w:p>
      <w:pPr>
        <w:pStyle w:val="Heading2"/>
      </w:pPr>
      <w:r>
        <w:t xml:space="preserve">Future Trends and Conclusion</w:t>
      </w:r>
    </w:p>
    <w:p>
      <w:pPr>
        <w:pStyle w:val="FirstParagraph"/>
      </w:pPr>
      <w:r>
        <w:t xml:space="preserve">The future of photography in Iran, particularly in Tehran, will likely be shaped by technological advancements and shifting political landscapes. As AI-driven tools for image manipulation become more accessible, photographers may explore new creative possibilities while continuing to navigate censorship. Additionally, the rise of virtual reality (VR) could offer immersive ways to document Tehran’s urban experience.</w:t>
      </w:r>
    </w:p>
    <w:p>
      <w:pPr>
        <w:pStyle w:val="BodyText"/>
      </w:pPr>
      <w:r>
        <w:t xml:space="preserve">In conclusion, photographers in Iran, especially those based in Tehran, occupy a unique space as both artists and activists. Their work reflects the complexities of Iranian identity, challenges oppressive systems through subtle critique, and bridges cultural divides through visual storytelling. As the literature on this subject grows, it becomes clear that photography is not merely a medium but a vital act of resistance and resilience in Iran’s evolving socio-political narrative.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Iran, Tehran</dc:title>
  <dc:creator/>
  <dc:language>en</dc:language>
  <cp:keywords/>
  <dcterms:created xsi:type="dcterms:W3CDTF">2026-07-23T18:02:59Z</dcterms:created>
  <dcterms:modified xsi:type="dcterms:W3CDTF">2026-07-23T18:02:59Z</dcterms:modified>
</cp:coreProperties>
</file>

<file path=docProps/custom.xml><?xml version="1.0" encoding="utf-8"?>
<Properties xmlns="http://schemas.openxmlformats.org/officeDocument/2006/custom-properties" xmlns:vt="http://schemas.openxmlformats.org/officeDocument/2006/docPropsVTypes"/>
</file>