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Kazakhstan's</w:t>
      </w:r>
      <w:r>
        <w:t xml:space="preserve"> </w:t>
      </w:r>
      <w:r>
        <w:t xml:space="preserve">Almaty</w:t>
      </w:r>
    </w:p>
    <w:bookmarkStart w:id="27" w:name="X48b766bcc94f9d8b6b2d339c9e1f60f4b3d721f"/>
    <w:p>
      <w:pPr>
        <w:pStyle w:val="Heading1"/>
      </w:pPr>
      <w:r>
        <w:t xml:space="preserve">Literature Review: The Role of Photographers in Kazakhstan's Almaty</w:t>
      </w:r>
    </w:p>
    <w:p>
      <w:pPr>
        <w:pStyle w:val="FirstParagraph"/>
      </w:pPr>
      <w:r>
        <w:t xml:space="preserve">This literature review explores the significance of photographers in documenting and shaping the cultural, historical, and social narratives of Almaty, Kazakhstan. As a major urban center in Central Asia, Almaty has long been a focal point for artistic and intellectual exchange. The role of photographers here is not merely to capture images but to act as chroniclers of transformation—both physical and ideological—within the city’s rapidly evolving landscape.</w:t>
      </w:r>
    </w:p>
    <w:bookmarkStart w:id="20" w:name="Xf92351a9c4a978993d4018f80e7f098596af17c"/>
    <w:p>
      <w:pPr>
        <w:pStyle w:val="Heading2"/>
      </w:pPr>
      <w:r>
        <w:t xml:space="preserve">Historical Context of Photography in Kazakhstan</w:t>
      </w:r>
    </w:p>
    <w:p>
      <w:pPr>
        <w:pStyle w:val="FirstParagraph"/>
      </w:pPr>
      <w:r>
        <w:t xml:space="preserve">Photography in Kazakhstan, particularly in Almaty (formerly known as Alma-Ata), has roots tracing back to the early 20th century. During the Soviet era, photography was often used as a tool for propaganda and state documentation. However, it also provided a platform for local photographers to explore the natural beauty of Central Asia and the cultural diversity of its people. Almaty, situated at the foot of the Tian Shan Mountains, became a popular subject for photographers due to its unique blend of urban development and natural splendor.</w:t>
      </w:r>
    </w:p>
    <w:p>
      <w:pPr>
        <w:pStyle w:val="BodyText"/>
      </w:pPr>
      <w:r>
        <w:t xml:space="preserve">Studies by scholars such as Rossiyanov (2015) highlight how Soviet-era photographs in Kazakhstan were meticulously curated to align with ideological narratives. Yet, there is growing recognition of the work of independent photographers who, despite restrictions, managed to preserve the lived experiences of Almaty’s residents. This duality—between state-sanctioned imagery and grassroots documentation—remains a critical theme in understanding the city’s photographic history.</w:t>
      </w:r>
    </w:p>
    <w:bookmarkEnd w:id="20"/>
    <w:bookmarkStart w:id="21" w:name="contemporary-practices-in-almaty"/>
    <w:p>
      <w:pPr>
        <w:pStyle w:val="Heading2"/>
      </w:pPr>
      <w:r>
        <w:t xml:space="preserve">Contemporary Practices in Almaty</w:t>
      </w:r>
    </w:p>
    <w:p>
      <w:pPr>
        <w:pStyle w:val="FirstParagraph"/>
      </w:pPr>
      <w:r>
        <w:t xml:space="preserve">In recent decades, photographers in Almaty have embraced both traditional and digital mediums to reflect the city’s dynamic socio-cultural changes. The post-independence era (post-1991) saw a surge of interest in documenting Kazakh identity through photography. This period coincided with Almaty’s repositioning as a modern hub, marked by the construction of skyscrapers, cultural festivals, and increased global connectivity.</w:t>
      </w:r>
    </w:p>
    <w:p>
      <w:pPr>
        <w:pStyle w:val="BodyText"/>
      </w:pPr>
      <w:r>
        <w:t xml:space="preserve">According to Kurbanov (2020), contemporary photographers in Almaty often focus on themes such as urbanization, ethnic diversity, and environmental issues. For example, street photographers capture the juxtaposition of Soviet-era architecture with modern glass towers, while documentary photographers highlight the struggles of marginalized communities. These works are frequently exhibited in local galleries or shared online through platforms like Instagram and Behance, reaching both national and international audiences.</w:t>
      </w:r>
    </w:p>
    <w:bookmarkEnd w:id="21"/>
    <w:bookmarkStart w:id="22" w:name="photography-as-a-cultural-lens"/>
    <w:p>
      <w:pPr>
        <w:pStyle w:val="Heading2"/>
      </w:pPr>
      <w:r>
        <w:t xml:space="preserve">Photography as a Cultural Lens</w:t>
      </w:r>
    </w:p>
    <w:p>
      <w:pPr>
        <w:pStyle w:val="FirstParagraph"/>
      </w:pPr>
      <w:r>
        <w:t xml:space="preserve">Photographers in Almaty play a pivotal role in preserving the city’s intangible heritage. Traditional Kazakh practices, such as horseback riding, nomadic lifestyles, and folk festivals, are often documented by photographers to ensure their visibility in an increasingly globalized world. Kurbanova (2018) notes that such efforts are vital for fostering cultural pride among younger generations while also attracting tourism.</w:t>
      </w:r>
    </w:p>
    <w:p>
      <w:pPr>
        <w:pStyle w:val="BodyText"/>
      </w:pPr>
      <w:r>
        <w:t xml:space="preserve">Moreover, Almaty’s multicultural environment—shaped by its history as a crossroads of trade routes and immigration—provides photographers with a rich tapestry of subjects. From the vibrant markets of Abai to the serene landscapes of Medeu, these visual narratives help position Almaty as a city that harmonizes tradition and modernity.</w:t>
      </w:r>
    </w:p>
    <w:bookmarkEnd w:id="22"/>
    <w:bookmarkStart w:id="23" w:name="X879c5ed91290514d95e6bab1667e81b45f6b89d"/>
    <w:p>
      <w:pPr>
        <w:pStyle w:val="Heading2"/>
      </w:pPr>
      <w:r>
        <w:t xml:space="preserve">Challenges Facing Photographers in Almaty</w:t>
      </w:r>
    </w:p>
    <w:p>
      <w:pPr>
        <w:pStyle w:val="FirstParagraph"/>
      </w:pPr>
      <w:r>
        <w:t xml:space="preserve">Despite their growing influence, photographers in Kazakhstan face several challenges. Limited access to funding for artistic projects is a common issue, as the government prioritizes sectors like technology and infrastructure over the arts. Tleubayeva (2019) argues that this underinvestment stifles innovation and limits opportunities for emerging photographers to showcase their work beyond local circles.</w:t>
      </w:r>
    </w:p>
    <w:p>
      <w:pPr>
        <w:pStyle w:val="BodyText"/>
      </w:pPr>
      <w:r>
        <w:t xml:space="preserve">Additionally, ethical concerns persist. The rise of digital photography has led to debates about the commodification of Almaty’s image. Some critics argue that commercialized photography—often commissioned by real estate firms or tourism boards—reduces the city’s complexity to aesthetic appeal, neglecting its socio-political realities.</w:t>
      </w:r>
    </w:p>
    <w:bookmarkEnd w:id="23"/>
    <w:bookmarkStart w:id="24" w:name="case-studies-and-regional-comparisons"/>
    <w:p>
      <w:pPr>
        <w:pStyle w:val="Heading2"/>
      </w:pPr>
      <w:r>
        <w:t xml:space="preserve">Case Studies and Regional Comparisons</w:t>
      </w:r>
    </w:p>
    <w:p>
      <w:pPr>
        <w:pStyle w:val="FirstParagraph"/>
      </w:pPr>
      <w:r>
        <w:t xml:space="preserve">Several case studies highlight the unique contributions of Almaty-based photographers. For instance, the work of photographer Aigerim Sadykova focuses on gender representation in Kazakh society, using stark black-and-white imagery to critique patriarchal norms. Similarly, Dastan Zhakypbekov’s street photography series “Almaty: City of Contrasts” juxtaposes images of poverty and wealth to provoke discussions about inequality.</w:t>
      </w:r>
    </w:p>
    <w:p>
      <w:pPr>
        <w:pStyle w:val="BodyText"/>
      </w:pPr>
      <w:r>
        <w:t xml:space="preserve">Comparatively, photographers in other Central Asian cities like Tashkent or Bishkek often emphasize different themes. For example, the post-Soviet identity crisis in Kyrgyzstan has led to more overtly political photography. In contrast, Almaty’s photographers tend to balance social commentary with aesthetic appreciation of the city’s environment.</w:t>
      </w:r>
    </w:p>
    <w:bookmarkEnd w:id="24"/>
    <w:bookmarkStart w:id="25" w:name="future-directions-for-research"/>
    <w:p>
      <w:pPr>
        <w:pStyle w:val="Heading2"/>
      </w:pPr>
      <w:r>
        <w:t xml:space="preserve">Future Directions for Research</w:t>
      </w:r>
    </w:p>
    <w:p>
      <w:pPr>
        <w:pStyle w:val="FirstParagraph"/>
      </w:pPr>
      <w:r>
        <w:t xml:space="preserve">While existing literature provides a foundational understanding of photographers’ roles in Almaty, there remain gaps in research. Further studies could explore the impact of digital media on photographic practices, the role of photography in grassroots activism, or how younger generations perceive their city through visual storytelling.</w:t>
      </w:r>
    </w:p>
    <w:p>
      <w:pPr>
        <w:pStyle w:val="BodyText"/>
      </w:pPr>
      <w:r>
        <w:t xml:space="preserve">Additionally, interdisciplinary approaches—combining photography with history, sociology, and urban studies—could deepen our understanding of Almaty’s cultural evolution. Collaborative projects between photographers and academics might also help bridge the divide between artistic expression and academic rigor.</w:t>
      </w:r>
    </w:p>
    <w:bookmarkEnd w:id="25"/>
    <w:bookmarkStart w:id="26" w:name="conclusion"/>
    <w:p>
      <w:pPr>
        <w:pStyle w:val="Heading2"/>
      </w:pPr>
      <w:r>
        <w:t xml:space="preserve">Conclusion</w:t>
      </w:r>
    </w:p>
    <w:p>
      <w:pPr>
        <w:pStyle w:val="FirstParagraph"/>
      </w:pPr>
      <w:r>
        <w:t xml:space="preserve">In conclusion, photographers in Kazakhstan’s Almaty are vital contributors to the city’s narrative. Through their lenses, they document historical transitions, celebrate cultural heritage, and challenge societal norms. However, their work must be supported through policy changes that prioritize the arts and provide sustainable platforms for creative expression. As Almaty continues to evolve, its photographers will remain essential in shaping how its story is told to both local and global audiences.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Photographers in Kazakhstan's Almaty</dc:title>
  <dc:creator/>
  <dc:language>en</dc:language>
  <cp:keywords/>
  <dcterms:created xsi:type="dcterms:W3CDTF">2026-07-24T08:52:04Z</dcterms:created>
  <dcterms:modified xsi:type="dcterms:W3CDTF">2026-07-24T08:52:04Z</dcterms:modified>
</cp:coreProperties>
</file>

<file path=docProps/custom.xml><?xml version="1.0" encoding="utf-8"?>
<Properties xmlns="http://schemas.openxmlformats.org/officeDocument/2006/custom-properties" xmlns:vt="http://schemas.openxmlformats.org/officeDocument/2006/docPropsVTypes"/>
</file>