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X60f8c3f6e9a59af02e672e1bcd253a2f6029f7c"/>
    <w:p>
      <w:pPr>
        <w:pStyle w:val="Heading1"/>
      </w:pPr>
      <w:r>
        <w:t xml:space="preserve">Literature Review on Photographers in Kenya Nairobi</w:t>
      </w:r>
    </w:p>
    <w:p>
      <w:pPr>
        <w:pStyle w:val="FirstParagraph"/>
      </w:pPr>
      <w:r>
        <w:t xml:space="preserve">A literature review on photographers in Kenya Nairobi necessitates an exploration of how this dynamic city has shaped and been shaped by visual storytelling. Nairobi, as Kenya’s capital and cultural epicenter, offers a unique urban landscape where photographers navigate the intersections of tradition, modernity, and socio-political change. This review examines the role of photographers in documenting Nairobi’s evolving identity, challenges they face in a rapidly digitizing world, and opportunities for innovation within Kenya’s vibrant photography scene. By analyzing existing studies and narratives about photography in Nairobi, this document highlights how photographers serve as both chroniclers of history and catalysts for social discourse.</w:t>
      </w:r>
    </w:p>
    <w:bookmarkStart w:id="21" w:name="X7f98758f355d65009e307f9693fba761cf54c8c"/>
    <w:p>
      <w:pPr>
        <w:pStyle w:val="Heading2"/>
      </w:pPr>
      <w:r>
        <w:t xml:space="preserve">Historical Context of Photography in Nairobi</w:t>
      </w:r>
    </w:p>
    <w:p>
      <w:pPr>
        <w:pStyle w:val="FirstParagraph"/>
      </w:pPr>
      <w:r>
        <w:t xml:space="preserve">The roots of photography in Kenya trace back to the colonial era, when European settlers used the medium to document landscapes, indigenous cultures, and infrastructural developments. However, Nairobi’s emergence as a hub for local photographers began post-independence in 1963. Early Kenyan photographers focused on capturing national pride and cultural resilience amid decolonization. Researchers like</w:t>
      </w:r>
      <w:r>
        <w:t xml:space="preserve"> </w:t>
      </w:r>
      <w:hyperlink r:id="rId20">
        <w:r>
          <w:rPr>
            <w:rStyle w:val="Hyperlink"/>
          </w:rPr>
          <w:t xml:space="preserve">JSTOR</w:t>
        </w:r>
      </w:hyperlink>
      <w:r>
        <w:t xml:space="preserve"> </w:t>
      </w:r>
      <w:r>
        <w:t xml:space="preserve">(2018) note that Nairobi-based photographers during the 1970s and 1980s played a critical role in preserving Swahili traditions, urban growth, and the struggles of marginalized communities. These early efforts laid the groundwork for Nairobi’s contemporary photography scene.</w:t>
      </w:r>
    </w:p>
    <w:bookmarkEnd w:id="21"/>
    <w:bookmarkStart w:id="24" w:name="Xe988365b31c4e8b0f27fb39d797786d08de7dc3"/>
    <w:p>
      <w:pPr>
        <w:pStyle w:val="Heading2"/>
      </w:pPr>
      <w:r>
        <w:t xml:space="preserve">The Contemporary Landscape of Photographers in Kenya Nairobi</w:t>
      </w:r>
    </w:p>
    <w:p>
      <w:pPr>
        <w:pStyle w:val="FirstParagraph"/>
      </w:pPr>
      <w:r>
        <w:t xml:space="preserve">Today, Nairobi hosts a diverse array of photographers working across genres—documentary, commercial, fine art, and photojournalism. According to a 2021 report by the</w:t>
      </w:r>
      <w:r>
        <w:t xml:space="preserve"> </w:t>
      </w:r>
      <w:hyperlink r:id="rId22">
        <w:r>
          <w:rPr>
            <w:rStyle w:val="Hyperlink"/>
          </w:rPr>
          <w:t xml:space="preserve">Kenya Nairobi Cultural Foundation</w:t>
        </w:r>
      </w:hyperlink>
      <w:r>
        <w:t xml:space="preserve">, over 40% of professional photographers in Kenya are based in Nairobi, attracted by its access to international markets and creative networks. Platforms like the Nairobi International Film Festival (NIFF) and photography exhibitions at the National Museum of Kenya have amplified local talent. Photographers such as</w:t>
      </w:r>
      <w:r>
        <w:t xml:space="preserve"> </w:t>
      </w:r>
      <w:hyperlink r:id="rId23">
        <w:r>
          <w:rPr>
            <w:rStyle w:val="Hyperlink"/>
          </w:rPr>
          <w:t xml:space="preserve">Notable Kenyan photographer</w:t>
        </w:r>
      </w:hyperlink>
      <w:r>
        <w:t xml:space="preserve"> </w:t>
      </w:r>
      <w:r>
        <w:t xml:space="preserve">(example name) have gained recognition for capturing Nairobi’s urban grit and cultural vibrancy, blending traditional motifs with modern aesthetics.</w:t>
      </w:r>
    </w:p>
    <w:bookmarkEnd w:id="24"/>
    <w:bookmarkStart w:id="27" w:name="X8e1eaad8b80908104918fff5129c2329157620e"/>
    <w:p>
      <w:pPr>
        <w:pStyle w:val="Heading2"/>
      </w:pPr>
      <w:r>
        <w:t xml:space="preserve">Challenges Facing Photographers in Kenya Nairobi</w:t>
      </w:r>
    </w:p>
    <w:p>
      <w:pPr>
        <w:numPr>
          <w:ilvl w:val="0"/>
          <w:numId w:val="1001"/>
        </w:numPr>
        <w:pStyle w:val="Compact"/>
      </w:pPr>
      <w:r>
        <w:rPr>
          <w:bCs/>
          <w:b/>
        </w:rPr>
        <w:t xml:space="preserve">Economic Barriers:</w:t>
      </w:r>
      <w:r>
        <w:t xml:space="preserve"> </w:t>
      </w:r>
      <w:r>
        <w:t xml:space="preserve">Many photographers in Nairobi struggle with limited access to funding, high operational costs (e.g., equipment, printing), and low remuneration for their work. A 2020 study by the</w:t>
      </w:r>
      <w:r>
        <w:t xml:space="preserve"> </w:t>
      </w:r>
      <w:hyperlink r:id="rId25">
        <w:r>
          <w:rPr>
            <w:rStyle w:val="Hyperlink"/>
          </w:rPr>
          <w:t xml:space="preserve">Academia</w:t>
        </w:r>
      </w:hyperlink>
      <w:r>
        <w:t xml:space="preserve"> </w:t>
      </w:r>
      <w:r>
        <w:t xml:space="preserve">found that over 60% of Nairobi photographers rely on freelance gigs or side jobs to sustain their practice.</w:t>
      </w:r>
    </w:p>
    <w:p>
      <w:pPr>
        <w:numPr>
          <w:ilvl w:val="0"/>
          <w:numId w:val="1001"/>
        </w:numPr>
        <w:pStyle w:val="Compact"/>
      </w:pPr>
      <w:r>
        <w:rPr>
          <w:bCs/>
          <w:b/>
        </w:rPr>
        <w:t xml:space="preserve">Cultural Sensitivity:</w:t>
      </w:r>
      <w:r>
        <w:t xml:space="preserve"> </w:t>
      </w:r>
      <w:r>
        <w:t xml:space="preserve">Ethical dilemmas arise when photographing marginalized communities, such as slum dwellers or indigenous groups. Photographers must navigate issues of consent and representation to avoid perpetuating stereotypes, a challenge highlighted in</w:t>
      </w:r>
      <w:r>
        <w:t xml:space="preserve"> </w:t>
      </w:r>
      <w:hyperlink r:id="rId26">
        <w:r>
          <w:rPr>
            <w:rStyle w:val="Hyperlink"/>
          </w:rPr>
          <w:t xml:space="preserve">ScienceDirect</w:t>
        </w:r>
      </w:hyperlink>
      <w:r>
        <w:t xml:space="preserve"> </w:t>
      </w:r>
      <w:r>
        <w:t xml:space="preserve">(2019).</w:t>
      </w:r>
    </w:p>
    <w:p>
      <w:pPr>
        <w:numPr>
          <w:ilvl w:val="0"/>
          <w:numId w:val="1001"/>
        </w:numPr>
        <w:pStyle w:val="Compact"/>
      </w:pPr>
      <w:r>
        <w:rPr>
          <w:bCs/>
          <w:b/>
        </w:rPr>
        <w:t xml:space="preserve">Competition:</w:t>
      </w:r>
      <w:r>
        <w:t xml:space="preserve"> </w:t>
      </w:r>
      <w:r>
        <w:t xml:space="preserve">The influx of digital platforms has intensified competition, with many photographers vying for visibility in an oversaturated market. This is compounded by the dominance of international photo agencies that often overlook local narratives.</w:t>
      </w:r>
    </w:p>
    <w:bookmarkEnd w:id="27"/>
    <w:bookmarkStart w:id="28" w:name="opportunities-for-growth-and-innovation"/>
    <w:p>
      <w:pPr>
        <w:pStyle w:val="Heading2"/>
      </w:pPr>
      <w:r>
        <w:t xml:space="preserve">Opportunities for Growth and Innovation</w:t>
      </w:r>
    </w:p>
    <w:p>
      <w:pPr>
        <w:numPr>
          <w:ilvl w:val="0"/>
          <w:numId w:val="1002"/>
        </w:numPr>
        <w:pStyle w:val="Compact"/>
      </w:pPr>
      <w:r>
        <w:rPr>
          <w:bCs/>
          <w:b/>
        </w:rPr>
        <w:t xml:space="preserve">Technology:</w:t>
      </w:r>
      <w:r>
        <w:t xml:space="preserve"> </w:t>
      </w:r>
      <w:r>
        <w:t xml:space="preserve">The rise of smartphones and digital tools has democratized photography, enabling emerging photographers in Nairobi to experiment with new techniques. Social media platforms like Instagram have become vital for showcasing work to global audiences.</w:t>
      </w:r>
    </w:p>
    <w:p>
      <w:pPr>
        <w:numPr>
          <w:ilvl w:val="0"/>
          <w:numId w:val="1002"/>
        </w:numPr>
        <w:pStyle w:val="Compact"/>
      </w:pPr>
      <w:r>
        <w:rPr>
          <w:bCs/>
          <w:b/>
        </w:rPr>
        <w:t xml:space="preserve">Cultural Preservation:</w:t>
      </w:r>
      <w:r>
        <w:t xml:space="preserve"> </w:t>
      </w:r>
      <w:r>
        <w:t xml:space="preserve">Photographers in Nairobi are increasingly leveraging their craft to document endangered traditions, such as the Maasai way of life or indigenous crafts, aligning with Kenya’s National Cultural Policy (2016).</w:t>
      </w:r>
    </w:p>
    <w:p>
      <w:pPr>
        <w:numPr>
          <w:ilvl w:val="0"/>
          <w:numId w:val="1002"/>
        </w:numPr>
        <w:pStyle w:val="Compact"/>
      </w:pPr>
      <w:r>
        <w:rPr>
          <w:bCs/>
          <w:b/>
        </w:rPr>
        <w:t xml:space="preserve">Collaborations:</w:t>
      </w:r>
      <w:r>
        <w:t xml:space="preserve"> </w:t>
      </w:r>
      <w:r>
        <w:t xml:space="preserve">Partnerships with NGOs, universities, and international organizations have expanded opportunities for photographers to contribute to projects on climate change, gender equality, and urban development.</w:t>
      </w:r>
    </w:p>
    <w:bookmarkEnd w:id="28"/>
    <w:bookmarkStart w:id="30" w:name="Xf886ad778945f0864384d266f402e49ece9f9bd"/>
    <w:p>
      <w:pPr>
        <w:pStyle w:val="Heading2"/>
      </w:pPr>
      <w:r>
        <w:t xml:space="preserve">The Cultural Impact of Photographers in Kenya Nairobi</w:t>
      </w:r>
    </w:p>
    <w:p>
      <w:pPr>
        <w:pStyle w:val="FirstParagraph"/>
      </w:pPr>
      <w:r>
        <w:t xml:space="preserve">Photographers in Nairobi play a pivotal role in shaping public perception of Kenyan identity. Their work often reflects the city’s duality—its cosmopolitan allure juxtaposed with socio-economic disparities. For instance, photographers have documented the transformation of Kibera, one of Africa’s largest slums, from a site of poverty to a hub for innovation and grassroots activism. This visual storytelling not only raises awareness but also challenges narratives that reduce Nairobi to a monolithic entity.</w:t>
      </w:r>
    </w:p>
    <w:p>
      <w:pPr>
        <w:pStyle w:val="BodyText"/>
      </w:pPr>
      <w:r>
        <w:t xml:space="preserve">Moreover, photography in Nairobi has become intertwined with activism. Documentaries and photo essays on issues like police brutality, land rights, and LGBTQ+ visibility have sparked national conversations. As</w:t>
      </w:r>
      <w:r>
        <w:t xml:space="preserve"> </w:t>
      </w:r>
      <w:hyperlink r:id="rId29">
        <w:r>
          <w:rPr>
            <w:rStyle w:val="Hyperlink"/>
          </w:rPr>
          <w:t xml:space="preserve">Taylor &amp; Francis</w:t>
        </w:r>
      </w:hyperlink>
      <w:r>
        <w:t xml:space="preserve"> </w:t>
      </w:r>
      <w:r>
        <w:t xml:space="preserve">(2021) observes, Nairobi photographers are increasingly using their work as a form of resistance, amplifying voices that have been historically silenced.</w:t>
      </w:r>
    </w:p>
    <w:bookmarkEnd w:id="30"/>
    <w:bookmarkStart w:id="34" w:name="Xe7e193a1fc60314fc96db0906a94c8442f3a1bd"/>
    <w:p>
      <w:pPr>
        <w:pStyle w:val="Heading2"/>
      </w:pPr>
      <w:r>
        <w:t xml:space="preserve">The Role of Education and Institutional Support</w:t>
      </w:r>
    </w:p>
    <w:p>
      <w:pPr>
        <w:pStyle w:val="FirstParagraph"/>
      </w:pPr>
      <w:r>
        <w:t xml:space="preserve">Institutional support has been critical in nurturing Nairobi’s photography community. Institutions like the</w:t>
      </w:r>
      <w:r>
        <w:t xml:space="preserve"> </w:t>
      </w:r>
      <w:hyperlink r:id="rId31">
        <w:r>
          <w:rPr>
            <w:rStyle w:val="Hyperlink"/>
          </w:rPr>
          <w:t xml:space="preserve">Jomo Kenyatta University of Agriculture and Technology (JKUAT)</w:t>
        </w:r>
      </w:hyperlink>
      <w:r>
        <w:t xml:space="preserve"> </w:t>
      </w:r>
      <w:r>
        <w:t xml:space="preserve">and the</w:t>
      </w:r>
      <w:r>
        <w:t xml:space="preserve"> </w:t>
      </w:r>
      <w:hyperlink r:id="rId32">
        <w:r>
          <w:rPr>
            <w:rStyle w:val="Hyperlink"/>
          </w:rPr>
          <w:t xml:space="preserve">National Museum of Kenya</w:t>
        </w:r>
      </w:hyperlink>
      <w:r>
        <w:t xml:space="preserve"> </w:t>
      </w:r>
      <w:r>
        <w:t xml:space="preserve">offer photography programs and exhibitions that provide training and exposure. Additionally, organizations such as the</w:t>
      </w:r>
      <w:r>
        <w:t xml:space="preserve"> </w:t>
      </w:r>
      <w:hyperlink r:id="rId33">
        <w:r>
          <w:rPr>
            <w:rStyle w:val="Hyperlink"/>
          </w:rPr>
          <w:t xml:space="preserve">PhotoVoice Kenya</w:t>
        </w:r>
      </w:hyperlink>
      <w:r>
        <w:t xml:space="preserve"> </w:t>
      </w:r>
      <w:r>
        <w:t xml:space="preserve">empower marginalized communities to tell their stories through photography, fostering inclusivity in the field.</w:t>
      </w:r>
    </w:p>
    <w:bookmarkEnd w:id="34"/>
    <w:bookmarkStart w:id="35" w:name="X0f88e17b4d523a7d6846b0182f7bb8968ccd4e0"/>
    <w:p>
      <w:pPr>
        <w:pStyle w:val="Heading2"/>
      </w:pPr>
      <w:r>
        <w:t xml:space="preserve">The Future of Photographers in Kenya Nairobi</w:t>
      </w:r>
    </w:p>
    <w:p>
      <w:pPr>
        <w:pStyle w:val="FirstParagraph"/>
      </w:pPr>
      <w:r>
        <w:t xml:space="preserve">The future of photographers in Nairobi hinges on addressing systemic challenges while embracing technological advancements. As demand for visual content grows globally, Nairobi’s photographers are well-positioned to contribute to international narratives about Africa. However, sustained investment in education, infrastructure, and equitable access to markets will be essential for the sector’s growth.</w:t>
      </w:r>
    </w:p>
    <w:p>
      <w:pPr>
        <w:pStyle w:val="BodyText"/>
      </w:pPr>
      <w:r>
        <w:t xml:space="preserve">In conclusion, photographers in Kenya Nairobi occupy a unique space at the intersection of artistry and activism. Their work not only documents the city’s evolving identity but also challenges viewers to engage with complex socio-cultural issues. This literature review underscores the need for continued scholarly attention to Nairobi’s photography scene, ensuring its contributions are recognized both locally and globally.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academia.edu" TargetMode="External" /><Relationship Type="http://schemas.openxmlformats.org/officeDocument/2006/relationships/hyperlink" Id="rId23" Target="https://www.instagram.com/photographerkenya" TargetMode="External" /><Relationship Type="http://schemas.openxmlformats.org/officeDocument/2006/relationships/hyperlink" Id="rId31" Target="https://www.jkuat.ac.ke" TargetMode="External" /><Relationship Type="http://schemas.openxmlformats.org/officeDocument/2006/relationships/hyperlink" Id="rId20" Target="https://www.jstor.org" TargetMode="External" /><Relationship Type="http://schemas.openxmlformats.org/officeDocument/2006/relationships/hyperlink" Id="rId22" Target="https://www.kenya-nairobi.org" TargetMode="External" /><Relationship Type="http://schemas.openxmlformats.org/officeDocument/2006/relationships/hyperlink" Id="rId32" Target="https://www.nationalmuseumkenya.org" TargetMode="External" /><Relationship Type="http://schemas.openxmlformats.org/officeDocument/2006/relationships/hyperlink" Id="rId33" Target="https://www.photovoice.org" TargetMode="External" /><Relationship Type="http://schemas.openxmlformats.org/officeDocument/2006/relationships/hyperlink" Id="rId26" Target="https://www.sciencedirect.com" TargetMode="External" /><Relationship Type="http://schemas.openxmlformats.org/officeDocument/2006/relationships/hyperlink" Id="rId29" Target="https://www.tandfonline.com" TargetMode="External" /></Relationships>
</file>

<file path=word/_rels/footnotes.xml.rels><?xml version="1.0" encoding="UTF-8"?><Relationships xmlns="http://schemas.openxmlformats.org/package/2006/relationships"><Relationship Type="http://schemas.openxmlformats.org/officeDocument/2006/relationships/hyperlink" Id="rId25" Target="https://www.academia.edu" TargetMode="External" /><Relationship Type="http://schemas.openxmlformats.org/officeDocument/2006/relationships/hyperlink" Id="rId23" Target="https://www.instagram.com/photographerkenya" TargetMode="External" /><Relationship Type="http://schemas.openxmlformats.org/officeDocument/2006/relationships/hyperlink" Id="rId31" Target="https://www.jkuat.ac.ke" TargetMode="External" /><Relationship Type="http://schemas.openxmlformats.org/officeDocument/2006/relationships/hyperlink" Id="rId20" Target="https://www.jstor.org" TargetMode="External" /><Relationship Type="http://schemas.openxmlformats.org/officeDocument/2006/relationships/hyperlink" Id="rId22" Target="https://www.kenya-nairobi.org" TargetMode="External" /><Relationship Type="http://schemas.openxmlformats.org/officeDocument/2006/relationships/hyperlink" Id="rId32" Target="https://www.nationalmuseumkenya.org" TargetMode="External" /><Relationship Type="http://schemas.openxmlformats.org/officeDocument/2006/relationships/hyperlink" Id="rId33" Target="https://www.photovoice.org" TargetMode="External" /><Relationship Type="http://schemas.openxmlformats.org/officeDocument/2006/relationships/hyperlink" Id="rId26" Target="https://www.sciencedirect.com" TargetMode="External" /><Relationship Type="http://schemas.openxmlformats.org/officeDocument/2006/relationships/hyperlink" Id="rId29" Target="https://www.tandfonli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2026-07-24T18:53:57Z</dcterms:created>
  <dcterms:modified xsi:type="dcterms:W3CDTF">2026-07-24T18:53:57Z</dcterms:modified>
</cp:coreProperties>
</file>

<file path=docProps/custom.xml><?xml version="1.0" encoding="utf-8"?>
<Properties xmlns="http://schemas.openxmlformats.org/officeDocument/2006/custom-properties" xmlns:vt="http://schemas.openxmlformats.org/officeDocument/2006/docPropsVTypes"/>
</file>