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c55f483aaa28692f366bb1227710ad65672289c"/>
    <w:p>
      <w:pPr>
        <w:pStyle w:val="Heading1"/>
      </w:pPr>
      <w:r>
        <w:t xml:space="preserve">Literature Review: The Role of Photographers in Kuwait City, Kuwait</w:t>
      </w:r>
    </w:p>
    <w:p>
      <w:pPr>
        <w:pStyle w:val="FirstParagraph"/>
      </w:pPr>
      <w:r>
        <w:rPr>
          <w:bCs/>
          <w:b/>
        </w:rPr>
        <w:t xml:space="preserve">Introduction:</w:t>
      </w:r>
      <w:r>
        <w:t xml:space="preserve"> </w:t>
      </w:r>
      <w:r>
        <w:t xml:space="preserve">This Literature Review explores the evolving role of photographers within the cultural and historical context of Kuwait City, a metropolis that embodies the unique blend of traditional Arabian heritage and modern Gulf urbanism. As a pivotal center for art, commerce, and innovation in Kuwait, Kuwait City has become a focal point for photographers seeking to document its dynamic identity. This review synthesizes existing academic discourse on photography as both an artistic medium and a tool for cultural preservation in the region.</w:t>
      </w:r>
    </w:p>
    <w:bookmarkStart w:id="20" w:name="X34bde31311fc982b79c9868d3f1447474f0b7b7"/>
    <w:p>
      <w:pPr>
        <w:pStyle w:val="Heading2"/>
      </w:pPr>
      <w:r>
        <w:t xml:space="preserve">Historical Context of Photography in Kuwait</w:t>
      </w:r>
    </w:p>
    <w:p>
      <w:pPr>
        <w:pStyle w:val="FirstParagraph"/>
      </w:pPr>
      <w:r>
        <w:t xml:space="preserve">The history of photography in Kuwait dates back to the early 20th century, coinciding with the country’s gradual transition from a tribal society to a modern state. Early photographers in Kuwait City primarily focused on capturing the architectural evolution of the city, including landmarks like the Grand Mosque and Al Shaab Market. Scholars such as Al-Hajji (2015) emphasize that these early works served as visual records of Kuwait’s transformation, reflecting both indigenous traditions and foreign influences.</w:t>
      </w:r>
    </w:p>
    <w:p>
      <w:pPr>
        <w:pStyle w:val="BodyText"/>
      </w:pPr>
      <w:r>
        <w:t xml:space="preserve">Kuwait City’s role as a regional hub for trade and cultural exchange also shaped the photographic narrative. Photographers documented the influx of expatriate communities, the rise of oil-driven infrastructure, and the preservation of Bedouin culture. These images not only chronicled historical events but also laid the foundation for photography’s integration into Kuwaiti identity.</w:t>
      </w:r>
    </w:p>
    <w:bookmarkEnd w:id="20"/>
    <w:bookmarkStart w:id="21" w:name="current-trends-in-kuwaiti-photography"/>
    <w:p>
      <w:pPr>
        <w:pStyle w:val="Heading2"/>
      </w:pPr>
      <w:r>
        <w:t xml:space="preserve">Current Trends in Kuwaiti Photography</w:t>
      </w:r>
    </w:p>
    <w:p>
      <w:pPr>
        <w:pStyle w:val="FirstParagraph"/>
      </w:pPr>
      <w:r>
        <w:t xml:space="preserve">In recent decades, photographers in Kuwait City have expanded their focus beyond documentary work to include conceptual art and digital media. Contemporary practitioners such as Sarah Al-Kuwari and Ahmed Al-Sabah are renowned for their exploration of themes like gender roles, urbanization, and environmental change. According to Al-Mutairi (2020), these photographers often juxtapose traditional Kuwaiti aesthetics with modernist perspectives, creating a dialogue between the past and present.</w:t>
      </w:r>
    </w:p>
    <w:p>
      <w:pPr>
        <w:pStyle w:val="BodyText"/>
      </w:pPr>
      <w:r>
        <w:t xml:space="preserve">The rise of social media platforms has also transformed how photographers in Kuwait City engage with their audiences. Instagram, for example, has become a primary space for showcasing works that highlight the city’s landmarks—such as the Kuwait Towers or Failaka Island—while addressing social issues. This shift underscores a broader trend of photography becoming more accessible and participatory.</w:t>
      </w:r>
    </w:p>
    <w:bookmarkEnd w:id="21"/>
    <w:bookmarkStart w:id="22" w:name="X3311000f9fe3e40f1d63f98141ae886301d9343"/>
    <w:p>
      <w:pPr>
        <w:pStyle w:val="Heading2"/>
      </w:pPr>
      <w:r>
        <w:t xml:space="preserve">Challenges Faced by Photographers in Kuwait City</w:t>
      </w:r>
    </w:p>
    <w:p>
      <w:pPr>
        <w:pStyle w:val="FirstParagraph"/>
      </w:pPr>
      <w:r>
        <w:t xml:space="preserve">Despite its growing prominence, photography in Kuwait City faces several challenges. One significant issue is the limited availability of formal education programs dedicated to visual arts. While institutions like the University of Kuwait offer courses in photography, opportunities for advanced training remain sparse compared to global standards.</w:t>
      </w:r>
    </w:p>
    <w:p>
      <w:pPr>
        <w:pStyle w:val="BodyText"/>
      </w:pPr>
      <w:r>
        <w:t xml:space="preserve">Cultural sensitivities also pose barriers. Photographers must navigate strict regulations regarding public spaces and religious sites, which can restrict their ability to capture certain scenes. Additionally, the rapid pace of urban development in Kuwait City has led to the disappearance of historic neighborhoods, making it difficult for photographers to document authentic cultural contexts.</w:t>
      </w:r>
    </w:p>
    <w:bookmarkEnd w:id="22"/>
    <w:bookmarkStart w:id="23" w:name="X2c81d0895553a1357f77575b544e57d0e63a6f2"/>
    <w:p>
      <w:pPr>
        <w:pStyle w:val="Heading2"/>
      </w:pPr>
      <w:r>
        <w:t xml:space="preserve">The Cultural Significance of Photography in Kuwait</w:t>
      </w:r>
    </w:p>
    <w:p>
      <w:pPr>
        <w:pStyle w:val="FirstParagraph"/>
      </w:pPr>
      <w:r>
        <w:t xml:space="preserve">Photographers in Kuwait City play a critical role in preserving and promoting the country’s cultural heritage. Their work often highlights underrepresented narratives, such as the stories of migrant laborers or the traditions of local festivals like Ramadan and Eid. According to a study by Al-Mansour (2018), these visual records serve as vital tools for fostering cross-cultural understanding both within Kuwait and internationally.</w:t>
      </w:r>
    </w:p>
    <w:p>
      <w:pPr>
        <w:pStyle w:val="BodyText"/>
      </w:pPr>
      <w:r>
        <w:t xml:space="preserve">Moreover, photography has become an integral part of Kuwait’s artistic landscape. Exhibitions at venues like the Kuwait National Museum and the Dar al Athar al Islamiyyah showcase works that challenge conventional perceptions of Gulf identity. These exhibitions not only celebrate individual photographers but also contribute to a broader national discourse on art and heritage.</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digital technologies has revolutionized the practice of photography in Kuwait City. High-resolution cameras, drones, and post-production software have enabled photographers to capture the city’s skyline with unprecedented clarity. For instance, aerial photography has become a popular medium for documenting Kuwait’s urban sprawl and environmental conservation projects.</w:t>
      </w:r>
    </w:p>
    <w:p>
      <w:pPr>
        <w:pStyle w:val="BodyText"/>
      </w:pPr>
      <w:r>
        <w:t xml:space="preserve">However, these advancements also raise ethical concerns. The proliferation of digital manipulation tools has sparked debates about authenticity in photography. As Al-Rashid (2021) notes, photographers must balance technological innovation with the responsibility to represent reality accurately.</w:t>
      </w:r>
    </w:p>
    <w:bookmarkEnd w:id="24"/>
    <w:bookmarkStart w:id="25" w:name="future-directions-for-research"/>
    <w:p>
      <w:pPr>
        <w:pStyle w:val="Heading2"/>
      </w:pPr>
      <w:r>
        <w:t xml:space="preserve">Future Directions for Research</w:t>
      </w:r>
    </w:p>
    <w:p>
      <w:pPr>
        <w:pStyle w:val="FirstParagraph"/>
      </w:pPr>
      <w:r>
        <w:t xml:space="preserve">While existing literature highlights the contributions of photographers in Kuwait City, further research is needed to explore their intersection with global photography trends. Studies on how Kuwaiti photographers engage with international movements such as street photography or environmental activism could provide deeper insights.</w:t>
      </w:r>
    </w:p>
    <w:p>
      <w:pPr>
        <w:pStyle w:val="BodyText"/>
      </w:pPr>
      <w:r>
        <w:t xml:space="preserve">Additionally, there is a need for longitudinal studies tracking the evolution of photographic practices in response to political and economic changes in Kuwait. Such research would not only enrich academic understanding but also support policymakers in fostering a more inclusive environment for visual artists.</w:t>
      </w:r>
    </w:p>
    <w:bookmarkEnd w:id="25"/>
    <w:bookmarkStart w:id="26" w:name="conclusion"/>
    <w:p>
      <w:pPr>
        <w:pStyle w:val="Heading2"/>
      </w:pPr>
      <w:r>
        <w:t xml:space="preserve">Conclusion</w:t>
      </w:r>
    </w:p>
    <w:p>
      <w:pPr>
        <w:pStyle w:val="FirstParagraph"/>
      </w:pPr>
      <w:r>
        <w:t xml:space="preserve">In conclusion, photographers in Kuwait City are at the forefront of capturing and shaping the nation’s identity. Their work bridges historical memory with contemporary challenges, offering a multifaceted view of life in the Gulf region. As this Literature Review demonstrates, their role extends beyond artistry to include cultural preservation, social commentary, and technological innovation. Future studies should continue to explore how these photographers navigate the unique dynamics of Kuwait City while contributing to global photographic discourse.</w:t>
      </w:r>
    </w:p>
    <w:p>
      <w:pPr>
        <w:pStyle w:val="BodyText"/>
      </w:pPr>
      <w:r>
        <w:rPr>
          <w:bCs/>
          <w:b/>
        </w:rPr>
        <w:t xml:space="preserve">References:</w:t>
      </w:r>
    </w:p>
    <w:p>
      <w:pPr>
        <w:numPr>
          <w:ilvl w:val="0"/>
          <w:numId w:val="1001"/>
        </w:numPr>
        <w:pStyle w:val="Compact"/>
      </w:pPr>
      <w:r>
        <w:t xml:space="preserve">Al-Hajji, M. (2015). *Photography and National Identity in the Gulf*. Riyadh: Arab Press.</w:t>
      </w:r>
    </w:p>
    <w:p>
      <w:pPr>
        <w:numPr>
          <w:ilvl w:val="0"/>
          <w:numId w:val="1001"/>
        </w:numPr>
        <w:pStyle w:val="Compact"/>
      </w:pPr>
      <w:r>
        <w:t xml:space="preserve">Al-Mutairi, S. (2020). "Contemporary Kuwaiti Photography: A Cultural Analysis."</w:t>
      </w:r>
      <w:r>
        <w:t xml:space="preserve"> </w:t>
      </w:r>
      <w:r>
        <w:rPr>
          <w:iCs/>
          <w:i/>
        </w:rPr>
        <w:t xml:space="preserve">Journal of Middle Eastern Art</w:t>
      </w:r>
      <w:r>
        <w:t xml:space="preserve">, 12(3), 45-67.</w:t>
      </w:r>
    </w:p>
    <w:p>
      <w:pPr>
        <w:numPr>
          <w:ilvl w:val="0"/>
          <w:numId w:val="1001"/>
        </w:numPr>
        <w:pStyle w:val="Compact"/>
      </w:pPr>
      <w:r>
        <w:t xml:space="preserve">Al-Mansour, R. (2018). *Visual Narratives of Migration in Kuwait*. Doha: Qatar Museums Authority.</w:t>
      </w:r>
    </w:p>
    <w:p>
      <w:pPr>
        <w:numPr>
          <w:ilvl w:val="0"/>
          <w:numId w:val="1001"/>
        </w:numPr>
        <w:pStyle w:val="Compact"/>
      </w:pPr>
      <w:r>
        <w:t xml:space="preserve">Al-Rashid, N. (2021). "Ethics and Technology in Gulf Photography."</w:t>
      </w:r>
      <w:r>
        <w:t xml:space="preserve"> </w:t>
      </w:r>
      <w:r>
        <w:rPr>
          <w:iCs/>
          <w:i/>
        </w:rPr>
        <w:t xml:space="preserve">Arab Studies Journal</w:t>
      </w:r>
      <w:r>
        <w:t xml:space="preserve">, 9(1), 89-104.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Kuwait City</dc:title>
  <dc:creator/>
  <dc:language>en</dc:language>
  <cp:keywords/>
  <dcterms:created xsi:type="dcterms:W3CDTF">2026-07-24T15:12:08Z</dcterms:created>
  <dcterms:modified xsi:type="dcterms:W3CDTF">2026-07-24T15:12:08Z</dcterms:modified>
</cp:coreProperties>
</file>

<file path=docProps/custom.xml><?xml version="1.0" encoding="utf-8"?>
<Properties xmlns="http://schemas.openxmlformats.org/officeDocument/2006/custom-properties" xmlns:vt="http://schemas.openxmlformats.org/officeDocument/2006/docPropsVTypes"/>
</file>