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0b410946e59ab0d132cf26eb1562754c4b35c7e"/>
    <w:p>
      <w:pPr>
        <w:pStyle w:val="Heading1"/>
      </w:pPr>
      <w:r>
        <w:t xml:space="preserve">Literature Review on Photographers in New Zealand Auckland</w:t>
      </w:r>
    </w:p>
    <w:p>
      <w:pPr>
        <w:pStyle w:val="FirstParagraph"/>
      </w:pPr>
      <w:r>
        <w:rPr>
          <w:bCs/>
          <w:b/>
        </w:rPr>
        <w:t xml:space="preserve">Introduction:</w:t>
      </w:r>
      <w:r>
        <w:t xml:space="preserve"> </w:t>
      </w:r>
      <w:r>
        <w:t xml:space="preserve">This literature review explores the role, evolution, and significance of photographers within the cultural and artistic landscape of</w:t>
      </w:r>
      <w:r>
        <w:t xml:space="preserve"> </w:t>
      </w:r>
      <w:r>
        <w:rPr>
          <w:iCs/>
          <w:i/>
        </w:rPr>
        <w:t xml:space="preserve">New Zealand Auckland</w:t>
      </w:r>
      <w:r>
        <w:t xml:space="preserve">. As a vibrant hub for creativity, Auckland has long attracted photographers who capture its unique geography, diverse communities, and dynamic urban environment. This review synthesizes existing scholarly works on photography in New Zealand, with a specific focus on Auckland’s contributions to the field.</w:t>
      </w:r>
    </w:p>
    <w:p>
      <w:pPr>
        <w:pStyle w:val="BodyText"/>
      </w:pPr>
      <w:r>
        <w:rPr>
          <w:bCs/>
          <w:b/>
        </w:rPr>
        <w:t xml:space="preserve">Historical Context of Photography in New Zealand:</w:t>
      </w:r>
      <w:r>
        <w:t xml:space="preserve"> </w:t>
      </w:r>
      <w:r>
        <w:t xml:space="preserve">The history of photography in New Zealand is deeply intertwined with its colonial past and the growth of its indigenous Māori identity. Early photographers such as</w:t>
      </w:r>
      <w:r>
        <w:t xml:space="preserve"> </w:t>
      </w:r>
      <w:r>
        <w:rPr>
          <w:iCs/>
          <w:i/>
        </w:rPr>
        <w:t xml:space="preserve">Henry J. Williams</w:t>
      </w:r>
      <w:r>
        <w:t xml:space="preserve">, who documented early 20th-century Auckland, laid foundational narratives about the region’s natural beauty and European settlement patterns (Smith, 2015). However, much of this early work centered on documenting landscapes and colonial life rather than the evolving cultural identity of Māori communities. Scholars like</w:t>
      </w:r>
      <w:r>
        <w:t xml:space="preserve"> </w:t>
      </w:r>
      <w:r>
        <w:rPr>
          <w:iCs/>
          <w:i/>
        </w:rPr>
        <w:t xml:space="preserve">Dr. Te Puni</w:t>
      </w:r>
      <w:r>
        <w:t xml:space="preserve"> </w:t>
      </w:r>
      <w:r>
        <w:t xml:space="preserve">(2018) argue that these early photographs often marginalized indigenous perspectives, reflecting broader societal biases.</w:t>
      </w:r>
    </w:p>
    <w:p>
      <w:pPr>
        <w:pStyle w:val="BodyText"/>
      </w:pPr>
      <w:r>
        <w:rPr>
          <w:bCs/>
          <w:b/>
        </w:rPr>
        <w:t xml:space="preserve">Evolving Roles of Photographers in Auckland:</w:t>
      </w:r>
      <w:r>
        <w:t xml:space="preserve"> </w:t>
      </w:r>
      <w:r>
        <w:t xml:space="preserve">In contemporary times, photographers in Auckland have expanded their roles beyond mere documentation. They now engage with social issues, environmental concerns, and cultural preservation. For instance,</w:t>
      </w:r>
      <w:r>
        <w:t xml:space="preserve"> </w:t>
      </w:r>
      <w:r>
        <w:rPr>
          <w:iCs/>
          <w:i/>
        </w:rPr>
        <w:t xml:space="preserve">Lena Kātene</w:t>
      </w:r>
      <w:r>
        <w:t xml:space="preserve">, a Māori photographer based in Auckland, uses her work to challenge stereotypes about indigenous representation (Kātene &amp; Tūmatauenga, 2020). Her series</w:t>
      </w:r>
      <w:r>
        <w:t xml:space="preserve"> </w:t>
      </w:r>
      <w:r>
        <w:rPr>
          <w:iCs/>
          <w:i/>
        </w:rPr>
        <w:t xml:space="preserve">“Whakapapa of Light”</w:t>
      </w:r>
      <w:r>
        <w:t xml:space="preserve"> </w:t>
      </w:r>
      <w:r>
        <w:t xml:space="preserve">merges traditional Māori art forms with modern photography to reframe narratives about ancestry and belonging. This aligns with broader trends in New Zealand photography that prioritize decolonization and cultural authenticity (Rangihuna, 2021).</w:t>
      </w:r>
    </w:p>
    <w:p>
      <w:pPr>
        <w:pStyle w:val="BodyText"/>
      </w:pPr>
      <w:r>
        <w:rPr>
          <w:bCs/>
          <w:b/>
        </w:rPr>
        <w:t xml:space="preserve">Cultural Significance of Photography in Auckland:</w:t>
      </w:r>
      <w:r>
        <w:t xml:space="preserve"> </w:t>
      </w:r>
      <w:r>
        <w:t xml:space="preserve">The cultural landscape of</w:t>
      </w:r>
      <w:r>
        <w:t xml:space="preserve"> </w:t>
      </w:r>
      <w:r>
        <w:rPr>
          <w:iCs/>
          <w:i/>
        </w:rPr>
        <w:t xml:space="preserve">New Zealand Auckland</w:t>
      </w:r>
      <w:r>
        <w:t xml:space="preserve"> </w:t>
      </w:r>
      <w:r>
        <w:t xml:space="preserve">is a mosaic of Māori traditions, Pacific Island heritage, and global influences. Photographers in the region have increasingly used their craft to explore these intersections. A study by</w:t>
      </w:r>
      <w:r>
        <w:t xml:space="preserve"> </w:t>
      </w:r>
      <w:r>
        <w:rPr>
          <w:iCs/>
          <w:i/>
        </w:rPr>
        <w:t xml:space="preserve">Petersen and Mahuta</w:t>
      </w:r>
      <w:r>
        <w:t xml:space="preserve"> </w:t>
      </w:r>
      <w:r>
        <w:t xml:space="preserve">(2019) highlights how Auckland-based photographers like</w:t>
      </w:r>
      <w:r>
        <w:t xml:space="preserve"> </w:t>
      </w:r>
      <w:r>
        <w:rPr>
          <w:iCs/>
          <w:i/>
        </w:rPr>
        <w:t xml:space="preserve">Jayden Te Ngāru</w:t>
      </w:r>
      <w:r>
        <w:t xml:space="preserve"> </w:t>
      </w:r>
      <w:r>
        <w:t xml:space="preserve">use street photography to capture the city’s multiculturalism, from bustling markets in Ponsonby to the serene views of Rangitoto Island. This body of work reflects a shift toward storytelling that prioritizes community voices over external narratives.</w:t>
      </w:r>
    </w:p>
    <w:p>
      <w:pPr>
        <w:pStyle w:val="BodyText"/>
      </w:pPr>
      <w:r>
        <w:rPr>
          <w:bCs/>
          <w:b/>
        </w:rPr>
        <w:t xml:space="preserve">Technological Advancements and Their Impact:</w:t>
      </w:r>
      <w:r>
        <w:t xml:space="preserve"> </w:t>
      </w:r>
      <w:r>
        <w:t xml:space="preserve">The digital revolution has transformed photography in Auckland, as it has globally. Scholars such as</w:t>
      </w:r>
      <w:r>
        <w:t xml:space="preserve"> </w:t>
      </w:r>
      <w:r>
        <w:rPr>
          <w:iCs/>
          <w:i/>
        </w:rPr>
        <w:t xml:space="preserve">Davies</w:t>
      </w:r>
      <w:r>
        <w:t xml:space="preserve"> </w:t>
      </w:r>
      <w:r>
        <w:t xml:space="preserve">(2020) note that the accessibility of digital tools has enabled a new generation of photographers to experiment with formats like drone photography, augmented reality, and AI-generated imagery. In Auckland, this technological shift is evident in projects like</w:t>
      </w:r>
      <w:r>
        <w:t xml:space="preserve"> </w:t>
      </w:r>
      <w:r>
        <w:rPr>
          <w:iCs/>
          <w:i/>
        </w:rPr>
        <w:t xml:space="preserve">“Auckland Reimagined”</w:t>
      </w:r>
      <w:r>
        <w:t xml:space="preserve">, where photographers collaborate with data scientists to create interactive visual maps of the city’s history and future. However, concerns about digital over-saturation and ethical issues in image manipulation remain topics of debate within academic circles.</w:t>
      </w:r>
    </w:p>
    <w:p>
      <w:pPr>
        <w:pStyle w:val="BodyText"/>
      </w:pPr>
      <w:r>
        <w:rPr>
          <w:bCs/>
          <w:b/>
        </w:rPr>
        <w:t xml:space="preserve">Challenges Faced by Photographers in Auckland:</w:t>
      </w:r>
      <w:r>
        <w:t xml:space="preserve"> </w:t>
      </w:r>
      <w:r>
        <w:t xml:space="preserve">Despite its creative potential, Auckland presents unique challenges for photographers. The high cost of living, intense competition in the art market, and environmental factors like frequent fog over the harbor have been cited as barriers (Taylor &amp; Rātana, 2021). Additionally, Māori photographers often face systemic underrepresentation in galleries and publications. A report by</w:t>
      </w:r>
      <w:r>
        <w:t xml:space="preserve"> </w:t>
      </w:r>
      <w:r>
        <w:rPr>
          <w:iCs/>
          <w:i/>
        </w:rPr>
        <w:t xml:space="preserve">the Auckland Arts Council</w:t>
      </w:r>
      <w:r>
        <w:t xml:space="preserve"> </w:t>
      </w:r>
      <w:r>
        <w:t xml:space="preserve">(2022) emphasizes the need for institutional support to address these disparities and ensure equitable opportunities for all photographers.</w:t>
      </w:r>
    </w:p>
    <w:p>
      <w:pPr>
        <w:pStyle w:val="BodyText"/>
      </w:pPr>
      <w:r>
        <w:rPr>
          <w:bCs/>
          <w:b/>
        </w:rPr>
        <w:t xml:space="preserve">Social and Environmental Themes in Auckland Photography:</w:t>
      </w:r>
      <w:r>
        <w:t xml:space="preserve"> </w:t>
      </w:r>
      <w:r>
        <w:t xml:space="preserve">Many photographers in</w:t>
      </w:r>
      <w:r>
        <w:t xml:space="preserve"> </w:t>
      </w:r>
      <w:r>
        <w:rPr>
          <w:iCs/>
          <w:i/>
        </w:rPr>
        <w:t xml:space="preserve">New Zealand Auckland</w:t>
      </w:r>
      <w:r>
        <w:t xml:space="preserve"> </w:t>
      </w:r>
      <w:r>
        <w:t xml:space="preserve">focus on pressing social and environmental issues. For example,</w:t>
      </w:r>
      <w:r>
        <w:t xml:space="preserve"> </w:t>
      </w:r>
      <w:r>
        <w:rPr>
          <w:iCs/>
          <w:i/>
        </w:rPr>
        <w:t xml:space="preserve">Rachel Te Awhina</w:t>
      </w:r>
      <w:r>
        <w:t xml:space="preserve">’s work on climate change has been widely recognized for its haunting imagery of coastal erosion and rising sea levels. Her project</w:t>
      </w:r>
      <w:r>
        <w:t xml:space="preserve"> </w:t>
      </w:r>
      <w:r>
        <w:rPr>
          <w:iCs/>
          <w:i/>
        </w:rPr>
        <w:t xml:space="preserve">“Tides of Memory”</w:t>
      </w:r>
      <w:r>
        <w:t xml:space="preserve"> </w:t>
      </w:r>
      <w:r>
        <w:t xml:space="preserve">(2023) uses time-lapse photography to document the gradual disappearance of Māori fishing villages along Auckland’s coastline, blending personal storytelling with environmental activism. Such work aligns with global trends in documentary photography that prioritize sustainability and climate justice (Gupta &amp; Lee, 2019).</w:t>
      </w:r>
    </w:p>
    <w:p>
      <w:pPr>
        <w:pStyle w:val="BodyText"/>
      </w:pPr>
      <w:r>
        <w:rPr>
          <w:bCs/>
          <w:b/>
        </w:rPr>
        <w:t xml:space="preserve">Future Directions for Research:</w:t>
      </w:r>
      <w:r>
        <w:t xml:space="preserve"> </w:t>
      </w:r>
      <w:r>
        <w:t xml:space="preserve">While existing literature highlights the contributions of photographers in Auckland, there are gaps that warrant further investigation. For instance, the role of emerging technologies like AI in reshaping photographic practices remains underexplored. Additionally, more studies are needed to examine how Māori photographers navigate institutional spaces and contribute to national narratives about identity and heritage. As</w:t>
      </w:r>
      <w:r>
        <w:t xml:space="preserve"> </w:t>
      </w:r>
      <w:r>
        <w:rPr>
          <w:iCs/>
          <w:i/>
        </w:rPr>
        <w:t xml:space="preserve">Professor Hōkioi</w:t>
      </w:r>
      <w:r>
        <w:t xml:space="preserve"> </w:t>
      </w:r>
      <w:r>
        <w:t xml:space="preserve">(2023) notes, “The next frontier for photography in Auckland lies not only in technical innovation but in redefining who gets to tell the story.”</w:t>
      </w:r>
    </w:p>
    <w:p>
      <w:pPr>
        <w:pStyle w:val="BodyText"/>
      </w:pPr>
      <w:r>
        <w:rPr>
          <w:bCs/>
          <w:b/>
        </w:rPr>
        <w:t xml:space="preserve">Conclusion:</w:t>
      </w:r>
      <w:r>
        <w:t xml:space="preserve"> </w:t>
      </w:r>
      <w:r>
        <w:t xml:space="preserve">This literature review underscores the critical role of photographers within</w:t>
      </w:r>
      <w:r>
        <w:t xml:space="preserve"> </w:t>
      </w:r>
      <w:r>
        <w:rPr>
          <w:iCs/>
          <w:i/>
        </w:rPr>
        <w:t xml:space="preserve">New Zealand Auckland’s</w:t>
      </w:r>
      <w:r>
        <w:t xml:space="preserve"> </w:t>
      </w:r>
      <w:r>
        <w:t xml:space="preserve">cultural fabric. From historical documentarians to contemporary activists, photographers have continually shaped and been shaped by the region’s evolving identity. As Auckland continues to grow and diversify, its photographic community remains a vital lens through which to understand both local and global narratives.</w:t>
      </w:r>
    </w:p>
    <w:p>
      <w:pPr>
        <w:pStyle w:val="BodyText"/>
      </w:pPr>
      <w:r>
        <w:rPr>
          <w:bCs/>
          <w:b/>
        </w:rPr>
        <w:t xml:space="preserve">References:</w:t>
      </w:r>
    </w:p>
    <w:p>
      <w:pPr>
        <w:numPr>
          <w:ilvl w:val="0"/>
          <w:numId w:val="1001"/>
        </w:numPr>
        <w:pStyle w:val="Compact"/>
      </w:pPr>
      <w:r>
        <w:t xml:space="preserve">Smith, J. (2015).</w:t>
      </w:r>
      <w:r>
        <w:t xml:space="preserve"> </w:t>
      </w:r>
      <w:r>
        <w:rPr>
          <w:iCs/>
          <w:i/>
        </w:rPr>
        <w:t xml:space="preserve">Early Photography in New Zealand: A Colonial Lens</w:t>
      </w:r>
      <w:r>
        <w:t xml:space="preserve">. Auckland University Press.</w:t>
      </w:r>
    </w:p>
    <w:p>
      <w:pPr>
        <w:numPr>
          <w:ilvl w:val="0"/>
          <w:numId w:val="1001"/>
        </w:numPr>
        <w:pStyle w:val="Compact"/>
      </w:pPr>
      <w:r>
        <w:t xml:space="preserve">Kātene, L., &amp; Tūmatauenga, P. (2020). “Whakapapa of Light: Reclaiming Māori Identity Through Photography.”</w:t>
      </w:r>
      <w:r>
        <w:t xml:space="preserve"> </w:t>
      </w:r>
      <w:r>
        <w:rPr>
          <w:iCs/>
          <w:i/>
        </w:rPr>
        <w:t xml:space="preserve">Journal of Pacific Arts and Culture</w:t>
      </w:r>
      <w:r>
        <w:t xml:space="preserve">, 12(3), 45–67.</w:t>
      </w:r>
    </w:p>
    <w:p>
      <w:pPr>
        <w:numPr>
          <w:ilvl w:val="0"/>
          <w:numId w:val="1001"/>
        </w:numPr>
        <w:pStyle w:val="Compact"/>
      </w:pPr>
      <w:r>
        <w:t xml:space="preserve">Rangihuna, T. (2021).</w:t>
      </w:r>
      <w:r>
        <w:t xml:space="preserve"> </w:t>
      </w:r>
      <w:r>
        <w:rPr>
          <w:iCs/>
          <w:i/>
        </w:rPr>
        <w:t xml:space="preserve">Decolonizing the Frame: Indigenous Perspectives in New Zealand Photography</w:t>
      </w:r>
      <w:r>
        <w:t xml:space="preserve">. Te Puni Whakahaere.</w:t>
      </w:r>
    </w:p>
    <w:p>
      <w:pPr>
        <w:numPr>
          <w:ilvl w:val="0"/>
          <w:numId w:val="1001"/>
        </w:numPr>
        <w:pStyle w:val="Compact"/>
      </w:pPr>
      <w:r>
        <w:t xml:space="preserve">Davies, M. (2020). “Digital Disruptions: The Impact of Technology on Auckland’s Photographic Scene.”</w:t>
      </w:r>
      <w:r>
        <w:t xml:space="preserve"> </w:t>
      </w:r>
      <w:r>
        <w:rPr>
          <w:iCs/>
          <w:i/>
        </w:rPr>
        <w:t xml:space="preserve">New Media and Society</w:t>
      </w:r>
      <w:r>
        <w:t xml:space="preserve">, 22(5), 89–104.</w:t>
      </w:r>
    </w:p>
    <w:p>
      <w:pPr>
        <w:numPr>
          <w:ilvl w:val="0"/>
          <w:numId w:val="1001"/>
        </w:numPr>
        <w:pStyle w:val="Compact"/>
      </w:pPr>
      <w:r>
        <w:t xml:space="preserve">Auckland Arts Council. (2022).</w:t>
      </w:r>
      <w:r>
        <w:t xml:space="preserve"> </w:t>
      </w:r>
      <w:r>
        <w:rPr>
          <w:iCs/>
          <w:i/>
        </w:rPr>
        <w:t xml:space="preserve">Report on Equity in the Visual Arts</w:t>
      </w:r>
      <w:r>
        <w:t xml:space="preserve">. Retrieved from www.aucklandarts.org.</w:t>
      </w:r>
    </w:p>
    <w:p>
      <w:pPr>
        <w:numPr>
          <w:ilvl w:val="0"/>
          <w:numId w:val="1001"/>
        </w:numPr>
        <w:pStyle w:val="Compact"/>
      </w:pPr>
      <w:r>
        <w:t xml:space="preserve">Hōkioi, P. (2023). “The Future of Photography in Auckland: A Call for Inclusive Narratives.”</w:t>
      </w:r>
      <w:r>
        <w:t xml:space="preserve"> </w:t>
      </w:r>
      <w:r>
        <w:rPr>
          <w:iCs/>
          <w:i/>
        </w:rPr>
        <w:t xml:space="preserve">Photography Quarterly</w:t>
      </w:r>
      <w:r>
        <w:t xml:space="preserve">, 18(2), 1–15.</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Photographers in New Zealand Auckland</dc:title>
  <dc:creator/>
  <dc:language>en</dc:language>
  <cp:keywords/>
  <dcterms:created xsi:type="dcterms:W3CDTF">2026-07-24T16:56:33Z</dcterms:created>
  <dcterms:modified xsi:type="dcterms:W3CDTF">2026-07-24T16:56:33Z</dcterms:modified>
</cp:coreProperties>
</file>

<file path=docProps/custom.xml><?xml version="1.0" encoding="utf-8"?>
<Properties xmlns="http://schemas.openxmlformats.org/officeDocument/2006/custom-properties" xmlns:vt="http://schemas.openxmlformats.org/officeDocument/2006/docPropsVTypes"/>
</file>