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655cf3641aeefbfab6a837ed865a0651f0a3d5b"/>
    <w:p>
      <w:pPr>
        <w:pStyle w:val="Heading1"/>
      </w:pPr>
      <w:r>
        <w:t xml:space="preserve">Literature Review: The Role of Photographers in New Zealand Wellington</w:t>
      </w:r>
    </w:p>
    <w:p>
      <w:pPr>
        <w:pStyle w:val="FirstParagraph"/>
      </w:pPr>
      <w:r>
        <w:rPr>
          <w:bCs/>
          <w:b/>
        </w:rPr>
        <w:t xml:space="preserve">Literature Review:</w:t>
      </w:r>
      <w:r>
        <w:t xml:space="preserve"> </w:t>
      </w:r>
      <w:r>
        <w:t xml:space="preserve">This document serves as a comprehensive analysis of the evolving role and significance of photographers in the context of New Zealand Wellington. By examining historical, cultural, and contemporary perspectives, this review highlights how photographers in Wellington have shaped visual narratives that reflect the region’s unique identity. The interplay between local photography practices and global trends underscores the importance of preserving and studying these contributions to understanding Wellington’s socio-cultural landscape.</w:t>
      </w:r>
    </w:p>
    <w:bookmarkStart w:id="20" w:name="X9c31628540c6d72d747c2d99c110feac3192491"/>
    <w:p>
      <w:pPr>
        <w:pStyle w:val="Heading2"/>
      </w:pPr>
      <w:r>
        <w:t xml:space="preserve">Historical Foundations of Photography in New Zealand Wellington</w:t>
      </w:r>
    </w:p>
    <w:p>
      <w:pPr>
        <w:pStyle w:val="FirstParagraph"/>
      </w:pPr>
      <w:r>
        <w:t xml:space="preserve">The history of photography in New Zealand Wellington dates back to the mid-19th century, coinciding with the arrival of early European settlers. Pioneers like John Mitchell and William C. Rendel documented colonial architecture, landscapes, and Māori culture through their work. These photographers laid the groundwork for a tradition that emphasized capturing both the natural beauty and cultural complexity of Aotearoa New Zealand.</w:t>
      </w:r>
    </w:p>
    <w:p>
      <w:pPr>
        <w:pStyle w:val="BodyText"/>
      </w:pPr>
      <w:r>
        <w:t xml:space="preserve">Wellington’s geographic position as a hub of political and artistic activity further cemented its role in photographic history. The establishment of institutions such as the Dominion Museum (now Te Papa Tongarewa) in 1865 provided platforms for photographers to archive and showcase their work. Early photographs from Wellington often reflected colonial ideologies, yet they also offered invaluable visual records of indigenous practices and environments that have since been recontextualized through postcolonial scholarship.</w:t>
      </w:r>
    </w:p>
    <w:bookmarkEnd w:id="20"/>
    <w:bookmarkStart w:id="21" w:name="X9772846dfc2ffe41d57d47befc77f55f339d589"/>
    <w:p>
      <w:pPr>
        <w:pStyle w:val="Heading2"/>
      </w:pPr>
      <w:r>
        <w:t xml:space="preserve">Contemporary Practices: Photographers in New Zealand Wellington</w:t>
      </w:r>
    </w:p>
    <w:p>
      <w:pPr>
        <w:pStyle w:val="FirstParagraph"/>
      </w:pPr>
      <w:r>
        <w:t xml:space="preserve">In the 21st century, photographers in Wellington continue to push creative boundaries while addressing pressing social and environmental issues. Scholars like Dr. Helen Kelly (University of Otago) have noted that contemporary Wellington-based photographers often focus on themes such as climate change, urbanization, and Māori cultural revitalization. For instance, the work of photographer</w:t>
      </w:r>
      <w:r>
        <w:t xml:space="preserve"> </w:t>
      </w:r>
      <w:r>
        <w:rPr>
          <w:bCs/>
          <w:b/>
        </w:rPr>
        <w:t xml:space="preserve">Tracey Campbell</w:t>
      </w:r>
      <w:r>
        <w:t xml:space="preserve">, who documents the intersection of technology and nature in urban spaces, exemplifies how Wellington’s photographers engage with local challenges through innovative visual storytelling.</w:t>
      </w:r>
    </w:p>
    <w:p>
      <w:pPr>
        <w:pStyle w:val="BodyText"/>
      </w:pPr>
      <w:r>
        <w:t xml:space="preserve">The city’s vibrant arts scene has fostered a collaborative environment for photographers. Initiatives such as the **Wellington Photography Collective** and exhibitions at venues like the **Pataka Museum of Arts &amp; Culture** highlight the diversity of photographic practices in Wellington. These platforms enable photographers to experiment with mediums ranging from traditional film to digital media, reflecting broader global trends while maintaining a distinctly New Zealand perspective.</w:t>
      </w:r>
    </w:p>
    <w:bookmarkEnd w:id="21"/>
    <w:bookmarkStart w:id="22" w:name="X9b7e636bcf78fc290aebb38f60b141c6fb0b592"/>
    <w:p>
      <w:pPr>
        <w:pStyle w:val="Heading2"/>
      </w:pPr>
      <w:r>
        <w:t xml:space="preserve">Cultural Identity and Māori Representation</w:t>
      </w:r>
    </w:p>
    <w:p>
      <w:pPr>
        <w:pStyle w:val="FirstParagraph"/>
      </w:pPr>
      <w:r>
        <w:t xml:space="preserve">A critical aspect of photography in New Zealand Wellington is its role in representing and preserving Māori cultural identity. Researchers such as Dr. Kahu Kavana (Te Puni Kokiri) argue that photographers like **Sione Monu** have used their craft to amplify Māori voices and challenge historical narratives of marginalization. Monu’s series *Whakapapa* (2017), which explores genealogical connections through portraiture, exemplifies how Wellington-based photographers contribute to decolonizing visual culture.</w:t>
      </w:r>
    </w:p>
    <w:p>
      <w:pPr>
        <w:pStyle w:val="BodyText"/>
      </w:pPr>
      <w:r>
        <w:t xml:space="preserve">Moreover, the integration of Māori protocols in photographic practices has become a focal point for academic discourse. Scholars emphasize the importance of *kaitiakitanga* (guardianship) in ensuring that photographic works involving Māori subjects are ethically produced and shared. This ethical framework aligns with Wellington’s commitment to cultural inclusivity and has influenced how photographers approach community-based projects.</w:t>
      </w:r>
    </w:p>
    <w:bookmarkEnd w:id="22"/>
    <w:bookmarkStart w:id="23" w:name="Xd1402f93c5cd802e7c2bf0973f7e2642001a25c"/>
    <w:p>
      <w:pPr>
        <w:pStyle w:val="Heading2"/>
      </w:pPr>
      <w:r>
        <w:t xml:space="preserve">Technological Advancements and Digital Photography</w:t>
      </w:r>
    </w:p>
    <w:p>
      <w:pPr>
        <w:pStyle w:val="FirstParagraph"/>
      </w:pPr>
      <w:r>
        <w:t xml:space="preserve">The rise of digital photography has transformed the field, offering new opportunities for photographers in New Zealand Wellington. Studies by Dr. Sarah Lee (Victoria University of Wellington) highlight how accessible tools like smartphone cameras and social media platforms have democratized photography, allowing emerging artists to reach global audiences. However, this shift also raises questions about the commodification of visual art and the preservation of analog techniques that many photographers in Wellington view as integral to their practice.</w:t>
      </w:r>
    </w:p>
    <w:p>
      <w:pPr>
        <w:pStyle w:val="BodyText"/>
      </w:pPr>
      <w:r>
        <w:t xml:space="preserve">Wellington’s tech-savvy environment has made it a testing ground for experimental projects. For example, interactive installations at **The Physics Room** gallery combine photography with augmented reality, reflecting the city’s innovative spirit. Such projects demonstrate how Wellington-based photographers are not only adapting to technological changes but also shaping their trajectory.</w:t>
      </w:r>
    </w:p>
    <w:bookmarkEnd w:id="23"/>
    <w:bookmarkStart w:id="24" w:name="challenges-and-opportunities"/>
    <w:p>
      <w:pPr>
        <w:pStyle w:val="Heading2"/>
      </w:pPr>
      <w:r>
        <w:t xml:space="preserve">Challenges and Opportunities</w:t>
      </w:r>
    </w:p>
    <w:p>
      <w:pPr>
        <w:pStyle w:val="FirstParagraph"/>
      </w:pPr>
      <w:r>
        <w:t xml:space="preserve">Despite its rich heritage, the photographic community in New Zealand Wellington faces challenges such as limited funding for arts initiatives and competition from international markets. A 2021 report by the **New Zealand Association of Photographers (NZAP)** noted that many local photographers struggle to balance commercial work with personal projects, often leading to a reliance on part-time or freelance opportunities.</w:t>
      </w:r>
    </w:p>
    <w:p>
      <w:pPr>
        <w:pStyle w:val="BodyText"/>
      </w:pPr>
      <w:r>
        <w:t xml:space="preserve">However, Wellington’s status as a cultural capital also presents unique opportunities. Collaborations between photographers and institutions like the **Wellington City Council** and **Te Papa Tongarewa** provide access to resources for exhibitions, grants, and public engagement programs. Additionally, the city’s reputation as a hub for environmental activism has drawn attention to photographers who document climate-related issues in New Zealand’s landscapes.</w:t>
      </w:r>
    </w:p>
    <w:bookmarkEnd w:id="24"/>
    <w:bookmarkStart w:id="25" w:name="conclusion"/>
    <w:p>
      <w:pPr>
        <w:pStyle w:val="Heading2"/>
      </w:pPr>
      <w:r>
        <w:t xml:space="preserve">Conclusion</w:t>
      </w:r>
    </w:p>
    <w:p>
      <w:pPr>
        <w:pStyle w:val="FirstParagraph"/>
      </w:pPr>
      <w:r>
        <w:t xml:space="preserve">This Literature Review underscores the dynamic and multifaceted role of Photographers in New Zealand Wellington. From historical pioneers to contemporary innovators, photographers have consistently used their craft to reflect, critique, and celebrate the region’s cultural and environmental narratives. The unique socio-political context of Wellington—marked by its Māori heritage, urban vibrancy, and commitment to sustainability—has shaped a photographic tradition that is both locally rooted and globally resonant.</w:t>
      </w:r>
    </w:p>
    <w:p>
      <w:pPr>
        <w:pStyle w:val="BodyText"/>
      </w:pPr>
      <w:r>
        <w:t xml:space="preserve">Future research could explore the impact of digital archiving on preserving Wellington’s photographic legacy or the ways in which photographers collaborate with indigenous communities to co-create visual stories. As New Zealand Wellington continues to evolve, its Photographers will undoubtedly remain at the forefront of shaping its cultural identity through the lens.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 in New Zealand Wellington</dc:title>
  <dc:creator/>
  <dc:language>en</dc:language>
  <cp:keywords/>
  <dcterms:created xsi:type="dcterms:W3CDTF">2026-07-24T16:56:34Z</dcterms:created>
  <dcterms:modified xsi:type="dcterms:W3CDTF">2026-07-24T16:56:34Z</dcterms:modified>
</cp:coreProperties>
</file>

<file path=docProps/custom.xml><?xml version="1.0" encoding="utf-8"?>
<Properties xmlns="http://schemas.openxmlformats.org/officeDocument/2006/custom-properties" xmlns:vt="http://schemas.openxmlformats.org/officeDocument/2006/docPropsVTypes"/>
</file>