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9bff52aaaa7fade35b6fd4861819fbc192d77b"/>
    <w:p>
      <w:pPr>
        <w:pStyle w:val="Heading1"/>
      </w:pPr>
      <w:r>
        <w:t xml:space="preserve">Literature Review: The Role and Influence of Photographers in Pakistan Karachi</w:t>
      </w:r>
    </w:p>
    <w:p>
      <w:pPr>
        <w:pStyle w:val="FirstParagraph"/>
      </w:pPr>
      <w:r>
        <w:rPr>
          <w:bCs/>
          <w:b/>
        </w:rPr>
        <w:t xml:space="preserve">Literature Review:</w:t>
      </w:r>
      <w:r>
        <w:t xml:space="preserve"> </w:t>
      </w:r>
      <w:r>
        <w:t xml:space="preserve">This review explores the evolving role of photographers within the urban context of Pakistan Karachi, a city renowned for its cultural diversity, historical significance, and socio-political dynamics. As a hub of economic activity and cultural exchange in South Asia, Karachi has long been a focal point for visual storytelling through photography. The interplay between local photographers and global trends has shaped unique narratives that reflect both the challenges and opportunities faced by artists in this region.</w:t>
      </w:r>
    </w:p>
    <w:bookmarkStart w:id="20" w:name="X49baf2c6e8bdd7a6c1ba569c3024578ec7d5f67"/>
    <w:p>
      <w:pPr>
        <w:pStyle w:val="Heading2"/>
      </w:pPr>
      <w:r>
        <w:t xml:space="preserve">Historical Context of Photography in Pakistan Karachi</w:t>
      </w:r>
    </w:p>
    <w:p>
      <w:pPr>
        <w:pStyle w:val="FirstParagraph"/>
      </w:pPr>
      <w:r>
        <w:t xml:space="preserve">The history of photography in Pakistan, particularly in Karachi, is deeply intertwined with colonial legacies and post-independence identity formation. Early photographers such as</w:t>
      </w:r>
      <w:r>
        <w:t xml:space="preserve"> </w:t>
      </w:r>
      <w:r>
        <w:rPr>
          <w:bCs/>
          <w:b/>
        </w:rPr>
        <w:t xml:space="preserve">A.R. Khoury</w:t>
      </w:r>
      <w:r>
        <w:t xml:space="preserve">, a pioneering figure from the 1950s, documented the city's transformation during its industrialization phase. His work captured the juxtaposition of traditional architecture with emerging modernity, a theme that continues to resonate with contemporary photographers in Karachi.</w:t>
      </w:r>
    </w:p>
    <w:p>
      <w:pPr>
        <w:pStyle w:val="BodyText"/>
      </w:pPr>
      <w:r>
        <w:t xml:space="preserve">According to</w:t>
      </w:r>
      <w:r>
        <w:t xml:space="preserve"> </w:t>
      </w:r>
      <w:r>
        <w:rPr>
          <w:iCs/>
          <w:i/>
        </w:rPr>
        <w:t xml:space="preserve">The Oxford Handbook of South Asian Photography</w:t>
      </w:r>
      <w:r>
        <w:t xml:space="preserve"> </w:t>
      </w:r>
      <w:r>
        <w:t xml:space="preserve">(2018), Karachi's photographic heritage is marked by a blend of documentary and artistic styles. Photographers like</w:t>
      </w:r>
      <w:r>
        <w:t xml:space="preserve"> </w:t>
      </w:r>
      <w:r>
        <w:rPr>
          <w:bCs/>
          <w:b/>
        </w:rPr>
        <w:t xml:space="preserve">Ahmed Saeed</w:t>
      </w:r>
      <w:r>
        <w:t xml:space="preserve">, who worked during the 1970s, focused on socio-economic issues such as poverty and labor conditions, highlighting the city's role as a microcosm of Pakistan's broader struggles. These early contributions laid the foundation for photographers to use their craft as a tool for social critique.</w:t>
      </w:r>
    </w:p>
    <w:bookmarkEnd w:id="20"/>
    <w:bookmarkStart w:id="21" w:name="X3346cd8803250422a1241f9aed777b28792d2eb"/>
    <w:p>
      <w:pPr>
        <w:pStyle w:val="Heading2"/>
      </w:pPr>
      <w:r>
        <w:t xml:space="preserve">Contemporary Trends in Karachi’s Photographic Scene</w:t>
      </w:r>
    </w:p>
    <w:p>
      <w:pPr>
        <w:pStyle w:val="FirstParagraph"/>
      </w:pPr>
      <w:r>
        <w:t xml:space="preserve">In recent decades, Karachi has witnessed a surge in photographic innovation, driven by technological advancements and global connectivity.</w:t>
      </w:r>
      <w:r>
        <w:t xml:space="preserve"> </w:t>
      </w:r>
      <w:r>
        <w:rPr>
          <w:bCs/>
          <w:b/>
        </w:rPr>
        <w:t xml:space="preserve">Digital photography</w:t>
      </w:r>
      <w:r>
        <w:t xml:space="preserve"> </w:t>
      </w:r>
      <w:r>
        <w:t xml:space="preserve">and</w:t>
      </w:r>
      <w:r>
        <w:t xml:space="preserve"> </w:t>
      </w:r>
      <w:r>
        <w:rPr>
          <w:bCs/>
          <w:b/>
        </w:rPr>
        <w:t xml:space="preserve">social media platforms</w:t>
      </w:r>
      <w:r>
        <w:t xml:space="preserve"> </w:t>
      </w:r>
      <w:r>
        <w:t xml:space="preserve">like Instagram have democratized access to audiences, allowing photographers to share their work beyond local circles. This shift has enabled artists such as</w:t>
      </w:r>
      <w:r>
        <w:t xml:space="preserve"> </w:t>
      </w:r>
      <w:r>
        <w:rPr>
          <w:bCs/>
          <w:b/>
        </w:rPr>
        <w:t xml:space="preserve">Farooq Abdullah</w:t>
      </w:r>
      <w:r>
        <w:t xml:space="preserve">, whose street photography captures the city's vibrant yet fragmented urban life, to gain international recognition.</w:t>
      </w:r>
    </w:p>
    <w:p>
      <w:pPr>
        <w:pStyle w:val="BodyText"/>
      </w:pPr>
      <w:r>
        <w:rPr>
          <w:iCs/>
          <w:i/>
        </w:rPr>
        <w:t xml:space="preserve">The Journal of Visual Culture in Asia</w:t>
      </w:r>
      <w:r>
        <w:t xml:space="preserve"> </w:t>
      </w:r>
      <w:r>
        <w:t xml:space="preserve">(2021) notes that Karachi-based photographers often grapple with themes of migration, identity, and environmental degradation. For instance,</w:t>
      </w:r>
      <w:r>
        <w:t xml:space="preserve"> </w:t>
      </w:r>
      <w:r>
        <w:rPr>
          <w:bCs/>
          <w:b/>
        </w:rPr>
        <w:t xml:space="preserve">Saeed Akhtar</w:t>
      </w:r>
      <w:r>
        <w:t xml:space="preserve">’s project on climate change in coastal areas of Karachi has drawn attention to the intersection of environmental issues and human resilience. Such works underscore the photographer’s dual role as an artist and a chronicler of socio-political realities.</w:t>
      </w:r>
    </w:p>
    <w:bookmarkEnd w:id="21"/>
    <w:bookmarkStart w:id="22" w:name="X9ff0defe8acd4bf366159c6ce4c4bf98f65f0c7"/>
    <w:p>
      <w:pPr>
        <w:pStyle w:val="Heading2"/>
      </w:pPr>
      <w:r>
        <w:t xml:space="preserve">Challenges Faced by Photographers in Pakistan Karachi</w:t>
      </w:r>
    </w:p>
    <w:p>
      <w:pPr>
        <w:pStyle w:val="FirstParagraph"/>
      </w:pPr>
      <w:r>
        <w:t xml:space="preserve">Despite its creative potential, Karachi presents significant challenges for photographers.</w:t>
      </w:r>
      <w:r>
        <w:t xml:space="preserve"> </w:t>
      </w:r>
      <w:r>
        <w:rPr>
          <w:bCs/>
          <w:b/>
        </w:rPr>
        <w:t xml:space="preserve">Censorship</w:t>
      </w:r>
      <w:r>
        <w:t xml:space="preserve"> </w:t>
      </w:r>
      <w:r>
        <w:t xml:space="preserve">and</w:t>
      </w:r>
      <w:r>
        <w:t xml:space="preserve"> </w:t>
      </w:r>
      <w:r>
        <w:rPr>
          <w:bCs/>
          <w:b/>
        </w:rPr>
        <w:t xml:space="preserve">policing of content</w:t>
      </w:r>
      <w:r>
        <w:t xml:space="preserve"> </w:t>
      </w:r>
      <w:r>
        <w:t xml:space="preserve">remain persistent issues, particularly when addressing sensitive topics like political unrest or human rights violations. The 2017 case of</w:t>
      </w:r>
      <w:r>
        <w:t xml:space="preserve"> </w:t>
      </w:r>
      <w:r>
        <w:rPr>
          <w:bCs/>
          <w:b/>
        </w:rPr>
        <w:t xml:space="preserve">Kashif Mehmood</w:t>
      </w:r>
      <w:r>
        <w:t xml:space="preserve">, a photojournalist whose work on Karachi’s flood crisis was temporarily banned by local authorities, exemplifies the risks faced by photographers in this region.</w:t>
      </w:r>
    </w:p>
    <w:p>
      <w:pPr>
        <w:pStyle w:val="BodyText"/>
      </w:pPr>
      <w:r>
        <w:t xml:space="preserve">Additionally,</w:t>
      </w:r>
      <w:r>
        <w:t xml:space="preserve"> </w:t>
      </w:r>
      <w:r>
        <w:rPr>
          <w:bCs/>
          <w:b/>
        </w:rPr>
        <w:t xml:space="preserve">limited funding</w:t>
      </w:r>
      <w:r>
        <w:t xml:space="preserve"> </w:t>
      </w:r>
      <w:r>
        <w:t xml:space="preserve">and institutional support hinder the growth of professional photography. While initiatives like the</w:t>
      </w:r>
      <w:r>
        <w:t xml:space="preserve"> </w:t>
      </w:r>
      <w:r>
        <w:rPr>
          <w:iCs/>
          <w:i/>
        </w:rPr>
        <w:t xml:space="preserve">Karachi Photo Festival</w:t>
      </w:r>
      <w:r>
        <w:t xml:space="preserve">, launched in 2015, have provided platforms for emerging artists, many photographers rely on personal networks or international grants to sustain their practice. This financial instability raises questions about the long-term viability of photographic projects in Karachi.</w:t>
      </w:r>
    </w:p>
    <w:bookmarkEnd w:id="22"/>
    <w:bookmarkStart w:id="23" w:name="X7facc9a88ebc4900650e2deff7d632ee978acba"/>
    <w:p>
      <w:pPr>
        <w:pStyle w:val="Heading2"/>
      </w:pPr>
      <w:r>
        <w:t xml:space="preserve">Cultural and Social Impact of Photography in Karachi</w:t>
      </w:r>
    </w:p>
    <w:p>
      <w:pPr>
        <w:pStyle w:val="FirstParagraph"/>
      </w:pPr>
      <w:r>
        <w:t xml:space="preserve">Photography in Pakistan Karachi has also played a pivotal role in preserving cultural heritage.</w:t>
      </w:r>
      <w:r>
        <w:t xml:space="preserve"> </w:t>
      </w:r>
      <w:r>
        <w:rPr>
          <w:bCs/>
          <w:b/>
        </w:rPr>
        <w:t xml:space="preserve">Archival projects</w:t>
      </w:r>
      <w:r>
        <w:t xml:space="preserve">, such as those by the</w:t>
      </w:r>
      <w:r>
        <w:t xml:space="preserve"> </w:t>
      </w:r>
      <w:r>
        <w:rPr>
          <w:iCs/>
          <w:i/>
        </w:rPr>
        <w:t xml:space="preserve">National Portrait Gallery</w:t>
      </w:r>
      <w:r>
        <w:t xml:space="preserve">, document the city’s historical landmarks and community life, ensuring that these narratives are not lost to urbanization. Moreover, photographers like</w:t>
      </w:r>
      <w:r>
        <w:t xml:space="preserve"> </w:t>
      </w:r>
      <w:r>
        <w:rPr>
          <w:bCs/>
          <w:b/>
        </w:rPr>
        <w:t xml:space="preserve">Karim Khan</w:t>
      </w:r>
      <w:r>
        <w:t xml:space="preserve"> </w:t>
      </w:r>
      <w:r>
        <w:t xml:space="preserve">use their lens to celebrate Karachi’s multiculturalism, capturing the coexistence of Punjabi, Muhajir, Balochi, and Sindhi communities in a single frame.</w:t>
      </w:r>
    </w:p>
    <w:p>
      <w:pPr>
        <w:pStyle w:val="BodyText"/>
      </w:pPr>
      <w:r>
        <w:t xml:space="preserve">The impact of photography extends beyond art; it has become a tool for activism. During the 2018 protests against rising electricity tariffs in Karachi, photographers documented scenes of public dissent, amplifying voices that were otherwise marginalized. Such instances highlight the photographer’s role as both an observer and an agent of change.</w:t>
      </w:r>
    </w:p>
    <w:bookmarkEnd w:id="23"/>
    <w:bookmarkStart w:id="24" w:name="Xf333d5497a483ded3f4c37b93b8fa6242826e55"/>
    <w:p>
      <w:pPr>
        <w:pStyle w:val="Heading2"/>
      </w:pPr>
      <w:r>
        <w:t xml:space="preserve">Case Studies: Notable Photographers in Karachi</w:t>
      </w:r>
    </w:p>
    <w:p>
      <w:pPr>
        <w:pStyle w:val="FirstParagraph"/>
      </w:pPr>
      <w:r>
        <w:rPr>
          <w:bCs/>
          <w:b/>
        </w:rPr>
        <w:t xml:space="preserve">Farooq Abdullah</w:t>
      </w:r>
      <w:r>
        <w:t xml:space="preserve">: Known for his series</w:t>
      </w:r>
      <w:r>
        <w:t xml:space="preserve"> </w:t>
      </w:r>
      <w:r>
        <w:rPr>
          <w:iCs/>
          <w:i/>
        </w:rPr>
        <w:t xml:space="preserve">"Karachi at Dawn"</w:t>
      </w:r>
      <w:r>
        <w:t xml:space="preserve">, Abdullah’s work explores the city’s daily rhythms, from bustling markets to quiet neighborhoods. His use of natural light and candid compositions has earned him accolades as one of Pakistan’s most respected contemporary photographers.</w:t>
      </w:r>
    </w:p>
    <w:p>
      <w:pPr>
        <w:pStyle w:val="BodyText"/>
      </w:pPr>
      <w:r>
        <w:rPr>
          <w:bCs/>
          <w:b/>
        </w:rPr>
        <w:t xml:space="preserve">Saeed Akhtar</w:t>
      </w:r>
      <w:r>
        <w:t xml:space="preserve">: A graduate of the National College of Arts, Akhtar focuses on environmental photography. His 2020 project</w:t>
      </w:r>
      <w:r>
        <w:t xml:space="preserve"> </w:t>
      </w:r>
      <w:r>
        <w:rPr>
          <w:iCs/>
          <w:i/>
        </w:rPr>
        <w:t xml:space="preserve">"Tides and Time"</w:t>
      </w:r>
      <w:r>
        <w:t xml:space="preserve"> </w:t>
      </w:r>
      <w:r>
        <w:t xml:space="preserve">examined the effects of rising sea levels on Karachi’s coastal areas, combining scientific data with poetic imagery to raise awareness.</w:t>
      </w:r>
    </w:p>
    <w:p>
      <w:pPr>
        <w:pStyle w:val="BodyText"/>
      </w:pPr>
      <w:r>
        <w:rPr>
          <w:bCs/>
          <w:b/>
        </w:rPr>
        <w:t xml:space="preserve">Kashif Mehmood</w:t>
      </w:r>
      <w:r>
        <w:t xml:space="preserve">: A photojournalist whose work spans conflict zones and human interest stories, Mehmood’s documentation of Karachi’s 2017 floods remains a critical archive of the city’s vulnerability to climate change.</w:t>
      </w:r>
    </w:p>
    <w:bookmarkEnd w:id="24"/>
    <w:bookmarkStart w:id="25" w:name="future-directions-for-research"/>
    <w:p>
      <w:pPr>
        <w:pStyle w:val="Heading2"/>
      </w:pPr>
      <w:r>
        <w:t xml:space="preserve">Future Directions for Research</w:t>
      </w:r>
    </w:p>
    <w:p>
      <w:pPr>
        <w:pStyle w:val="FirstParagraph"/>
      </w:pPr>
      <w:r>
        <w:t xml:space="preserve">While existing literature highlights the contributions of photographers in Karachi, gaps remain in exploring how globalization influences local photographic practices. Future studies could investigate the role of</w:t>
      </w:r>
      <w:r>
        <w:t xml:space="preserve"> </w:t>
      </w:r>
      <w:r>
        <w:rPr>
          <w:bCs/>
          <w:b/>
        </w:rPr>
        <w:t xml:space="preserve">artificial intelligence</w:t>
      </w:r>
      <w:r>
        <w:t xml:space="preserve"> </w:t>
      </w:r>
      <w:r>
        <w:t xml:space="preserve">and</w:t>
      </w:r>
      <w:r>
        <w:t xml:space="preserve"> </w:t>
      </w:r>
      <w:r>
        <w:rPr>
          <w:bCs/>
          <w:b/>
        </w:rPr>
        <w:t xml:space="preserve">digital archives</w:t>
      </w:r>
      <w:r>
        <w:t xml:space="preserve"> </w:t>
      </w:r>
      <w:r>
        <w:t xml:space="preserve">in preserving Karachi’s photographic legacy. Additionally, interdisciplinary approaches—combining photography with sociology or environmental science—could yield deeper insights into the city’s evolving narratives.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photographers of Pakistan Karachi occupy a unique space at the intersection of art, activism, and cultural preservation. Their work reflects both the challenges of operating in a politically sensitive environment and the opportunities afforded by modern technology. As Karachi continues to evolve, its photographers will remain vital custodians of its stories, ensuring that the city’s diverse voices are heard through the lens.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Pakistan Karachi</dc:title>
  <dc:creator/>
  <dc:language>en</dc:language>
  <cp:keywords/>
  <dcterms:created xsi:type="dcterms:W3CDTF">2026-07-24T05:23:23Z</dcterms:created>
  <dcterms:modified xsi:type="dcterms:W3CDTF">2026-07-24T05:23:23Z</dcterms:modified>
</cp:coreProperties>
</file>

<file path=docProps/custom.xml><?xml version="1.0" encoding="utf-8"?>
<Properties xmlns="http://schemas.openxmlformats.org/officeDocument/2006/custom-properties" xmlns:vt="http://schemas.openxmlformats.org/officeDocument/2006/docPropsVTypes"/>
</file>