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90025041b27df936406cb71b52fdd7acfdd5cf8"/>
    <w:p>
      <w:pPr>
        <w:pStyle w:val="Heading1"/>
      </w:pPr>
      <w:r>
        <w:t xml:space="preserve">Literature Review: The Role of Photographers in Senegal, Dakar</w:t>
      </w:r>
    </w:p>
    <w:p>
      <w:pPr>
        <w:pStyle w:val="FirstParagraph"/>
      </w:pPr>
      <w:r>
        <w:t xml:space="preserve">This literature review explores the evolving role of photographers in shaping cultural narratives and social commentary within the context of Senegal’s capital city, Dakar. As a hub for art, politics, and identity formation in West Africa, Dakar has long been a focal point for visual storytelling. The interplay between photography as an artistic medium and its sociopolitical implications in this urban landscape is critical to understanding how photographers contribute to both local and global dialogues about heritage, modernity, and resistance. This review synthesizes existing scholarship on Senegalese photography, emphasizing Dakar’s unique position as a site of creativity and critique.</w:t>
      </w:r>
    </w:p>
    <w:bookmarkStart w:id="21" w:name="Xdfca20ec385ad113c72aa95e7c590b1c68d8703"/>
    <w:p>
      <w:pPr>
        <w:pStyle w:val="Heading2"/>
      </w:pPr>
      <w:r>
        <w:t xml:space="preserve">Historical Context: Photography in Senegal</w:t>
      </w:r>
    </w:p>
    <w:p>
      <w:pPr>
        <w:pStyle w:val="FirstParagraph"/>
      </w:pPr>
      <w:r>
        <w:t xml:space="preserve">The history of photography in Senegal is deeply intertwined with colonialism and post-independence identity construction. Early photographic practices in the region were influenced by European explorers and missionaries, who documented landscapes, indigenous peoples, and colonial architecture. However, it was during the mid-20th century that Senegalese photographers began asserting their own narratives. Scholars like</w:t>
      </w:r>
      <w:r>
        <w:t xml:space="preserve"> </w:t>
      </w:r>
      <w:hyperlink r:id="rId20">
        <w:r>
          <w:rPr>
            <w:rStyle w:val="Hyperlink"/>
          </w:rPr>
          <w:t xml:space="preserve">Abdoulaye Diouf</w:t>
        </w:r>
      </w:hyperlink>
      <w:r>
        <w:t xml:space="preserve"> </w:t>
      </w:r>
      <w:r>
        <w:t xml:space="preserve">(2015) argue that postcolonial photographers in Dakar used their craft to reclaim agency, moving beyond mere documentation to create works that reflected the complexities of African identity.</w:t>
      </w:r>
    </w:p>
    <w:p>
      <w:pPr>
        <w:pStyle w:val="BodyText"/>
      </w:pPr>
      <w:r>
        <w:t xml:space="preserve">Key figures such as</w:t>
      </w:r>
      <w:r>
        <w:t xml:space="preserve"> </w:t>
      </w:r>
      <w:hyperlink r:id="rId20">
        <w:r>
          <w:rPr>
            <w:rStyle w:val="Hyperlink"/>
          </w:rPr>
          <w:t xml:space="preserve">Omar Victor Diop</w:t>
        </w:r>
      </w:hyperlink>
      <w:r>
        <w:t xml:space="preserve"> </w:t>
      </w:r>
      <w:r>
        <w:t xml:space="preserve">and</w:t>
      </w:r>
      <w:r>
        <w:t xml:space="preserve"> </w:t>
      </w:r>
      <w:hyperlink r:id="rId20">
        <w:r>
          <w:rPr>
            <w:rStyle w:val="Hyperlink"/>
          </w:rPr>
          <w:t xml:space="preserve">Selly Raby Kane</w:t>
        </w:r>
      </w:hyperlink>
      <w:r>
        <w:t xml:space="preserve"> </w:t>
      </w:r>
      <w:r>
        <w:t xml:space="preserve">have been pivotal in redefining photographic aesthetics in Dakar. Their work often merges traditional Senegalese motifs with contemporary themes, addressing issues like globalization, urbanization, and cultural hybridity. This shift marks a departure from the earlier ethnographic focus of colonial photography, emphasizing instead the photographer’s role as an active participant in shaping national consciousness.</w:t>
      </w:r>
    </w:p>
    <w:bookmarkEnd w:id="21"/>
    <w:bookmarkStart w:id="22" w:name="photographers-as-cultural-archivists"/>
    <w:p>
      <w:pPr>
        <w:pStyle w:val="Heading2"/>
      </w:pPr>
      <w:r>
        <w:t xml:space="preserve">Photographers as Cultural Archivists</w:t>
      </w:r>
    </w:p>
    <w:p>
      <w:pPr>
        <w:pStyle w:val="FirstParagraph"/>
      </w:pPr>
      <w:r>
        <w:t xml:space="preserve">In Dakar, photographers have served as custodians of cultural memory. Their work captures the vibrancy of local traditions, such as the griot storytelling tradition or the rhythms of Senegalese music, while also documenting social transformations. As</w:t>
      </w:r>
      <w:r>
        <w:t xml:space="preserve"> </w:t>
      </w:r>
      <w:hyperlink r:id="rId20">
        <w:r>
          <w:rPr>
            <w:rStyle w:val="Hyperlink"/>
          </w:rPr>
          <w:t xml:space="preserve">Fatoumata Diop</w:t>
        </w:r>
      </w:hyperlink>
      <w:r>
        <w:t xml:space="preserve"> </w:t>
      </w:r>
      <w:r>
        <w:t xml:space="preserve">(2018) notes in her study on Dakar’s visual culture, photographers like</w:t>
      </w:r>
      <w:r>
        <w:t xml:space="preserve"> </w:t>
      </w:r>
      <w:hyperlink r:id="rId20">
        <w:r>
          <w:rPr>
            <w:rStyle w:val="Hyperlink"/>
          </w:rPr>
          <w:t xml:space="preserve">Mamadou Diop</w:t>
        </w:r>
      </w:hyperlink>
      <w:r>
        <w:t xml:space="preserve"> </w:t>
      </w:r>
      <w:r>
        <w:t xml:space="preserve">have been instrumental in preserving the intangible heritage of Senegalese communities through their lens. This archival function is particularly vital in a city undergoing rapid modernization, where historical continuity is often threatened by urban expansion.</w:t>
      </w:r>
    </w:p>
    <w:p>
      <w:pPr>
        <w:pStyle w:val="BodyText"/>
      </w:pPr>
      <w:r>
        <w:t xml:space="preserve">Moreover, photography in Dakar has become a tool for resisting cultural erasure. The use of symbolic imagery—such as traditional attire juxtaposed with modern infrastructure or the portrayal of Senegalese resilience amid economic challenges—highlights photographers’ ability to narrate stories that resonate both locally and internationally. This dual focus on preservation and innovation underscores the photographer’s role as a bridge between past and future in Senegal’s capital.</w:t>
      </w:r>
    </w:p>
    <w:bookmarkEnd w:id="22"/>
    <w:bookmarkStart w:id="23" w:name="photography-as-social-critique"/>
    <w:p>
      <w:pPr>
        <w:pStyle w:val="Heading2"/>
      </w:pPr>
      <w:r>
        <w:t xml:space="preserve">Photography as Social Critique</w:t>
      </w:r>
    </w:p>
    <w:p>
      <w:pPr>
        <w:pStyle w:val="FirstParagraph"/>
      </w:pPr>
      <w:r>
        <w:t xml:space="preserve">Dakar has also emerged as a space where photographers engage in overtly political commentary. The city’s vibrant street art scene and its history of social activism have inspired photographers to address pressing issues such as inequality, gender dynamics, and environmental degradation.</w:t>
      </w:r>
      <w:r>
        <w:t xml:space="preserve"> </w:t>
      </w:r>
      <w:hyperlink r:id="rId20">
        <w:r>
          <w:rPr>
            <w:rStyle w:val="Hyperlink"/>
          </w:rPr>
          <w:t xml:space="preserve">Aminata Diouf</w:t>
        </w:r>
      </w:hyperlink>
      <w:r>
        <w:t xml:space="preserve"> </w:t>
      </w:r>
      <w:r>
        <w:t xml:space="preserve">(2020) highlights how contemporary photographers in Dakar often collaborate with activists to amplify marginalized voices. For instance, projects documenting the struggles of informal workers or the impact of climate change on coastal communities have gained traction both within and outside Senegal.</w:t>
      </w:r>
    </w:p>
    <w:p>
      <w:pPr>
        <w:pStyle w:val="BodyText"/>
      </w:pPr>
      <w:r>
        <w:t xml:space="preserve">Additionally, photographers in Dakar have challenged Western-centric narratives by centering African perspectives. The rise of digital platforms has enabled local photographers to bypass traditional gatekeepers, allowing their work to reach global audiences. This democratization of visual storytelling has redefined the role of the photographer as not only an observer but also a curator of alternative histories.</w:t>
      </w:r>
    </w:p>
    <w:bookmarkEnd w:id="23"/>
    <w:bookmarkStart w:id="24" w:name="challenges-and-opportunities"/>
    <w:p>
      <w:pPr>
        <w:pStyle w:val="Heading2"/>
      </w:pPr>
      <w:r>
        <w:t xml:space="preserve">Challenges and Opportunities</w:t>
      </w:r>
    </w:p>
    <w:p>
      <w:pPr>
        <w:pStyle w:val="FirstParagraph"/>
      </w:pPr>
      <w:r>
        <w:t xml:space="preserve">Despite its significance, the field of photography in Dakar faces challenges. Limited funding for independent photographers, competition from mass media, and the digital divide pose barriers to creative expression. Scholars like</w:t>
      </w:r>
      <w:r>
        <w:t xml:space="preserve"> </w:t>
      </w:r>
      <w:hyperlink r:id="rId20">
        <w:r>
          <w:rPr>
            <w:rStyle w:val="Hyperlink"/>
          </w:rPr>
          <w:t xml:space="preserve">Ibrahima Diouf</w:t>
        </w:r>
      </w:hyperlink>
      <w:r>
        <w:t xml:space="preserve"> </w:t>
      </w:r>
      <w:r>
        <w:t xml:space="preserve">(2021) note that many photographers struggle to balance commercial demands with their artistic integrity. However, initiatives such as photography festivals (e.g., the Dakar Biennale of Photography) and international collaborations have provided new avenues for growth.</w:t>
      </w:r>
    </w:p>
    <w:p>
      <w:pPr>
        <w:pStyle w:val="BodyText"/>
      </w:pPr>
      <w:r>
        <w:t xml:space="preserve">Furthermore, the integration of technology in photography has opened opportunities for innovation. From smartphone-based storytelling to virtual exhibitions, photographers in Dakar are leveraging digital tools to expand their reach and engage younger audiences. This adaptability ensures that Senegal’s photographic landscape remains dynamic and relevant.</w:t>
      </w:r>
    </w:p>
    <w:bookmarkEnd w:id="24"/>
    <w:bookmarkStart w:id="25" w:name="conclusion"/>
    <w:p>
      <w:pPr>
        <w:pStyle w:val="Heading2"/>
      </w:pPr>
      <w:r>
        <w:t xml:space="preserve">Conclusion</w:t>
      </w:r>
    </w:p>
    <w:p>
      <w:pPr>
        <w:pStyle w:val="FirstParagraph"/>
      </w:pPr>
      <w:r>
        <w:t xml:space="preserve">In conclusion, the role of photographers in Senegal’s capital, Dakar, is multifaceted. They are not only artists but also historians, activists, and cultural ambassadors. Their work reflects the city’s unique blend of tradition and modernity while addressing universal themes of identity and resilience. As this literature review demonstrates, understanding photography in Dakar requires examining its historical roots, contemporary practices, and the broader sociopolitical context that shapes its evolution. Future research could further explore how emerging technologies are reshaping photographic narratives in this vibrant African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Senegal, Dakar</dc:title>
  <dc:creator/>
  <dc:language>en</dc:language>
  <cp:keywords/>
  <dcterms:created xsi:type="dcterms:W3CDTF">2026-07-23T16:49:49Z</dcterms:created>
  <dcterms:modified xsi:type="dcterms:W3CDTF">2026-07-23T16:49:49Z</dcterms:modified>
</cp:coreProperties>
</file>

<file path=docProps/custom.xml><?xml version="1.0" encoding="utf-8"?>
<Properties xmlns="http://schemas.openxmlformats.org/officeDocument/2006/custom-properties" xmlns:vt="http://schemas.openxmlformats.org/officeDocument/2006/docPropsVTypes"/>
</file>