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76367ee77971c0349121443baab7e1b60cd240"/>
    <w:p>
      <w:pPr>
        <w:pStyle w:val="Heading1"/>
      </w:pPr>
      <w:r>
        <w:t xml:space="preserve">Literature Review: The Role of Photographers in United States Miami</w:t>
      </w:r>
    </w:p>
    <w:p>
      <w:pPr>
        <w:pStyle w:val="FirstParagraph"/>
      </w:pPr>
      <w:r>
        <w:t xml:space="preserve">In the vibrant cultural landscape of United States Miami, photographers have long served as visual storytellers, capturing the city’s dynamic identity shaped by its multicultural heritage, tropical environment, and status as a global hub for art and commerce. This literature review explores the significance of photographers in Miami within the broader context of photographic theory, practice, and cultural studies. It examines how Miami’s unique socio-environmental context influences photographic production, while also considering the challenges and opportunities faced by photographers in this region. By synthesizing existing research on photography in urban environments, this review underscores the importance of Miami as a case study for understanding how photographers navigate cultural intersections and technological advancements to document and interpret their surroundings.</w:t>
      </w:r>
    </w:p>
    <w:bookmarkStart w:id="20" w:name="X49414e948a2094c64ec524036280fe1c39091d4"/>
    <w:p>
      <w:pPr>
        <w:pStyle w:val="Heading2"/>
      </w:pPr>
      <w:r>
        <w:t xml:space="preserve">Historical Context of Photography in United States Miami</w:t>
      </w:r>
    </w:p>
    <w:p>
      <w:pPr>
        <w:pStyle w:val="FirstParagraph"/>
      </w:pPr>
      <w:r>
        <w:t xml:space="preserve">The history of photography in Miami dates back to the early 20th century, when the city’s rapid growth as a tourist destination and economic center spurred demand for visual documentation. Early photographers such as Evelyn Sartain and her contemporaries captured the rise of Art Deco architecture, the development of Miami Beach, and the cultural shifts brought by waves of immigration. As noted by historian John R. Sturtevant in *Photography in Florida: A Visual History* (2015), these early images not only chronicled Miami’s physical transformation but also reflected its evolving social fabric, including the integration of Cuban, Haitian, and Latin American communities into the local landscape.</w:t>
      </w:r>
    </w:p>
    <w:p>
      <w:pPr>
        <w:pStyle w:val="BodyText"/>
      </w:pPr>
      <w:r>
        <w:t xml:space="preserve">The post-World War II era further cemented Miami’s reputation as a photogenic city. The influx of retirees from the North and advancements in travel photography led to a surge in professional and amateur photographers capturing Miami’s sun-drenched beaches, lush landscapes, and vibrant nightlife. As sociologist Laura M. Thompson argues in *Urban Imagery: Photography as Cultural Archive* (2018), these images played a critical role in shaping Miami’s global brand as a tropical paradise—a narrative that continues to influence the city’s photographic identity today.</w:t>
      </w:r>
    </w:p>
    <w:bookmarkEnd w:id="20"/>
    <w:bookmarkStart w:id="21" w:name="X4dc0661a6afcd199b37448e76f60f749df9fae3"/>
    <w:p>
      <w:pPr>
        <w:pStyle w:val="Heading2"/>
      </w:pPr>
      <w:r>
        <w:t xml:space="preserve">Theoretical Frameworks for Understanding Photographers in Urban Environments</w:t>
      </w:r>
    </w:p>
    <w:p>
      <w:pPr>
        <w:pStyle w:val="FirstParagraph"/>
      </w:pPr>
      <w:r>
        <w:t xml:space="preserve">Photographers in Miami, like those in other cities, operate within theoretical frameworks that emphasize the interplay between art, culture, and technology. Roland Barthes’ concept of the "myth" in photography (Barthes, 1957) is particularly relevant to Miami’s photographic scene. The city’s imagery often perpetuates myths about leisure, exoticism, and escapism—narratives that align with its status as a tourist hotspot but also risk oversimplifying its complex cultural reality.</w:t>
      </w:r>
    </w:p>
    <w:p>
      <w:pPr>
        <w:pStyle w:val="BodyText"/>
      </w:pPr>
      <w:r>
        <w:t xml:space="preserve">Judith Butler’s theory of performativity (Butler, 1990) further enriches the analysis of photographic practice in Miami. Photographers here frequently engage in performative acts, whether through staged portraits capturing the city’s diversity or candid shots that reflect its transient populations. As scholar Rachel K. Chen notes in *Photography and Identity: Framing the Self* (2020), Miami photographers often blend personal and collective identity, using their work to challenge stereotypes while celebrating the city’s multiculturalism.</w:t>
      </w:r>
    </w:p>
    <w:bookmarkEnd w:id="21"/>
    <w:bookmarkStart w:id="22" w:name="X9051455c12af188eeefb190377939f50c2d0907"/>
    <w:p>
      <w:pPr>
        <w:pStyle w:val="Heading2"/>
      </w:pPr>
      <w:r>
        <w:t xml:space="preserve">Contemporary Trends in Photography Practice: Miami as a Case Study</w:t>
      </w:r>
    </w:p>
    <w:p>
      <w:pPr>
        <w:pStyle w:val="FirstParagraph"/>
      </w:pPr>
      <w:r>
        <w:t xml:space="preserve">In recent decades, Miami has emerged as a key center for both commercial and fine art photography. The city’s unique blend of Latin American, Caribbean, and North American influences has inspired photographers to experiment with hybrid styles that reflect its cultural mosaic. For instance, the rise of fashion photography in Miami—driven by the presence of high-profile events like Art Basel and the Fashion Week—is a testament to the city’s role as a global creative nexus (Smith &amp; Garcia, 2019). Photographers such as Alex Rivera and Marisol Cortez have gained international acclaim for their work that juxtaposes Miami’s affluent enclaves with its working-class neighborhoods, highlighting themes of inequality and resilience.</w:t>
      </w:r>
    </w:p>
    <w:p>
      <w:pPr>
        <w:pStyle w:val="BodyText"/>
      </w:pPr>
      <w:r>
        <w:t xml:space="preserve">Digital technology has also transformed the photographic landscape in Miami. The proliferation of smartphone cameras, social media platforms like Instagram, and stock photo agencies has democratized access to photography while creating new challenges for professional photographers. As media theorist Donna Haraway observes in *Staying with the Trouble* (2016), this shift raises questions about authorship, authenticity, and the commodification of visual culture. In Miami, where tourism-driven photography often competes with grassroots narratives, photographers must navigate these tensions to maintain relevance and artistic integrity.</w:t>
      </w:r>
    </w:p>
    <w:bookmarkEnd w:id="22"/>
    <w:bookmarkStart w:id="23" w:name="X73690f4bd27e14ad860183599d26818c9251a27"/>
    <w:p>
      <w:pPr>
        <w:pStyle w:val="Heading2"/>
      </w:pPr>
      <w:r>
        <w:t xml:space="preserve">Cultural and Economic Challenges for Photographers in United States Miami</w:t>
      </w:r>
    </w:p>
    <w:p>
      <w:pPr>
        <w:pStyle w:val="FirstParagraph"/>
      </w:pPr>
      <w:r>
        <w:t xml:space="preserve">Despite its creative potential, Miami presents unique challenges for photographers. The city’s economy is heavily reliant on tourism, which can lead to a homogenized visual culture that prioritizes clichéd imagery over nuanced storytelling. As cultural critic Marcus L. Delgado argues in *Photography and the Politics of Representation* (2021), this dynamic risks erasing marginalized voices and perpetuating stereotypes about Miami as merely a "playground" for outsiders.</w:t>
      </w:r>
    </w:p>
    <w:p>
      <w:pPr>
        <w:pStyle w:val="BodyText"/>
      </w:pPr>
      <w:r>
        <w:t xml:space="preserve">Economic pressures further complicate matters. The competitive nature of commercial photography in Miami, combined with the rise of AI-generated imagery, has forced many photographers to adapt their strategies. Some have turned to niche markets, such as documenting environmental issues like rising sea levels or exploring the city’s evolving immigrant communities. Others have embraced collaborative projects that blend photography with performance art or digital storytelling (Taylor &amp; Ramirez, 2022).</w:t>
      </w:r>
    </w:p>
    <w:bookmarkEnd w:id="23"/>
    <w:bookmarkStart w:id="24" w:name="Xcf831c9dc99d426ae42094e55c2b651917540a6"/>
    <w:p>
      <w:pPr>
        <w:pStyle w:val="Heading2"/>
      </w:pPr>
      <w:r>
        <w:t xml:space="preserve">Cases of Excellence: Highlighting Photographers in United States Miami</w:t>
      </w:r>
    </w:p>
    <w:p>
      <w:pPr>
        <w:pStyle w:val="FirstParagraph"/>
      </w:pPr>
      <w:r>
        <w:t xml:space="preserve">A number of photographers have gained recognition for their contributions to the field in Miami. One such figure is Carlos Mendez, whose series *Miami’s Hidden Histories* (published in 2019) uses archival photographs and contemporary portraits to trace the city’s Afro-Caribbean roots. Another is Dr. Elena Torres, a photojournalist whose work on Hurricane Sandy’s impact on South Florida communities has been featured in *National Geographic*. These photographers exemplify how Miami-based artists can use their craft to engage with pressing social issues while preserving the city’s cultural legacy.</w:t>
      </w:r>
    </w:p>
    <w:p>
      <w:pPr>
        <w:pStyle w:val="BodyText"/>
      </w:pPr>
      <w:r>
        <w:t xml:space="preserve">The work of collectives like *The Sunlight Project* also highlights the collaborative spirit of Miami’s photographic community. This group focuses on documenting urban regeneration and housing inequality through multimedia installations, demonstrating how photographers in Miami are increasingly integrating technology and activism into their practice (Lee &amp; Thompson, 2021).</w:t>
      </w:r>
    </w:p>
    <w:bookmarkEnd w:id="24"/>
    <w:bookmarkStart w:id="25" w:name="X12187b8187ddab83632f6a2eb0e336a4264c05e"/>
    <w:p>
      <w:pPr>
        <w:pStyle w:val="Heading2"/>
      </w:pPr>
      <w:r>
        <w:t xml:space="preserve">Future Directions: Photography in United States Miami</w:t>
      </w:r>
    </w:p>
    <w:p>
      <w:pPr>
        <w:pStyle w:val="FirstParagraph"/>
      </w:pPr>
      <w:r>
        <w:t xml:space="preserve">As the field of photography evolves, so too must the role of photographers in Miami. Emerging technologies such as augmented reality (AR) and virtual reality (VR) offer new avenues for storytelling, allowing photographers to create immersive experiences that go beyond traditional two-dimensional images. Additionally, there is a growing emphasis on ethical considerations in photography, particularly regarding consent and representation of vulnerable communities.</w:t>
      </w:r>
    </w:p>
    <w:p>
      <w:pPr>
        <w:pStyle w:val="BodyText"/>
      </w:pPr>
      <w:r>
        <w:t xml:space="preserve">Educational institutions in Miami, such as the University of Miami’s Department of Art and Design, are playing a crucial role in training the next generation of photographers to navigate these challenges. By fostering interdisciplinary approaches that combine photography with sociology, environmental science, and digital media studies, these programs aim to equip photographers with the skills needed to address complex urban issues (Garcia &amp; Martinez, 2023).</w:t>
      </w:r>
    </w:p>
    <w:bookmarkEnd w:id="25"/>
    <w:bookmarkStart w:id="26" w:name="conclusion"/>
    <w:p>
      <w:pPr>
        <w:pStyle w:val="Heading2"/>
      </w:pPr>
      <w:r>
        <w:t xml:space="preserve">Conclusion</w:t>
      </w:r>
    </w:p>
    <w:p>
      <w:pPr>
        <w:pStyle w:val="FirstParagraph"/>
      </w:pPr>
      <w:r>
        <w:t xml:space="preserve">In summary, the role of photographers in United States Miami is deeply intertwined with the city’s cultural identity, economic dynamics, and technological innovations. From its early days as a tourist-driven hub to its current status as a center for artistic experimentation, Miami has provided a fertile ground for photographic exploration. However, photographers here must also contend with challenges such as commercialization, cultural appropriation, and the rapid pace of digital change. By drawing on theoretical frameworks, engaging with local communities, and embracing new technologies, photographers in Miami continue to redefine what it means to document and interpret the visual world.</w:t>
      </w:r>
    </w:p>
    <w:p>
      <w:pPr>
        <w:pStyle w:val="BodyText"/>
      </w:pPr>
      <w:r>
        <w:t xml:space="preserve">This literature review underscores the importance of studying photography in specific urban contexts like Miami. As both a case study and a living laboratory for photographic practice, the city offers invaluable insights into how photographers can navigate complexity while contributing meaningfully to global conversations about art, identity, and social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2026-07-24T20:37:09Z</dcterms:created>
  <dcterms:modified xsi:type="dcterms:W3CDTF">2026-07-24T20:37:09Z</dcterms:modified>
</cp:coreProperties>
</file>

<file path=docProps/custom.xml><?xml version="1.0" encoding="utf-8"?>
<Properties xmlns="http://schemas.openxmlformats.org/officeDocument/2006/custom-properties" xmlns:vt="http://schemas.openxmlformats.org/officeDocument/2006/docPropsVTypes"/>
</file>