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Photographer</w:t>
      </w:r>
      <w:r>
        <w:t xml:space="preserve"> </w:t>
      </w:r>
      <w:r>
        <w:t xml:space="preserve">in</w:t>
      </w:r>
      <w:r>
        <w:t xml:space="preserve"> </w:t>
      </w:r>
      <w:r>
        <w:t xml:space="preserve">Venezuela</w:t>
      </w:r>
      <w:r>
        <w:t xml:space="preserve"> </w:t>
      </w:r>
      <w:r>
        <w:t xml:space="preserve">Caracas</w:t>
      </w:r>
    </w:p>
    <w:bookmarkStart w:id="26" w:name="Xa00416b7862b071333a641f1a04918c3f8bc297"/>
    <w:p>
      <w:pPr>
        <w:pStyle w:val="Heading1"/>
      </w:pPr>
      <w:r>
        <w:t xml:space="preserve">Literature Review: The Role of the Photographer in Venezuela Caracas</w:t>
      </w:r>
    </w:p>
    <w:p>
      <w:pPr>
        <w:pStyle w:val="FirstParagraph"/>
      </w:pPr>
      <w:r>
        <w:rPr>
          <w:bCs/>
          <w:b/>
        </w:rPr>
        <w:t xml:space="preserve">Literature Review</w:t>
      </w:r>
      <w:r>
        <w:t xml:space="preserve">, as an academic exercise, provides a critical synthesis of existing research and discourse. This document explores the evolving role of</w:t>
      </w:r>
      <w:r>
        <w:t xml:space="preserve"> </w:t>
      </w:r>
      <w:r>
        <w:rPr>
          <w:bCs/>
          <w:b/>
        </w:rPr>
        <w:t xml:space="preserve">Photographer</w:t>
      </w:r>
      <w:r>
        <w:t xml:space="preserve">s in</w:t>
      </w:r>
      <w:r>
        <w:t xml:space="preserve"> </w:t>
      </w:r>
      <w:r>
        <w:rPr>
          <w:bCs/>
          <w:b/>
        </w:rPr>
        <w:t xml:space="preserve">Venezuela Caracas</w:t>
      </w:r>
      <w:r>
        <w:t xml:space="preserve">, analyzing how their work reflects the socio-political, cultural, and economic dynamics of one of Latin America’s most vibrant yet complex urban centers. By examining historical precedents, contemporary practices, and challenges faced by photographers in Caracas, this review underscores the significance of visual storytelling in documenting Venezuela’s narrative.</w:t>
      </w:r>
    </w:p>
    <w:bookmarkStart w:id="20" w:name="X7d07b67ecbd4fba8dabcd5a02a1963898910a43"/>
    <w:p>
      <w:pPr>
        <w:pStyle w:val="Heading2"/>
      </w:pPr>
      <w:r>
        <w:t xml:space="preserve">Historical Context: Photography as a Tool for Social Documentation</w:t>
      </w:r>
    </w:p>
    <w:p>
      <w:pPr>
        <w:pStyle w:val="FirstParagraph"/>
      </w:pPr>
      <w:r>
        <w:t xml:space="preserve">The history of photography in</w:t>
      </w:r>
      <w:r>
        <w:t xml:space="preserve"> </w:t>
      </w:r>
      <w:r>
        <w:rPr>
          <w:bCs/>
          <w:b/>
        </w:rPr>
        <w:t xml:space="preserve">Venezuela Caracas</w:t>
      </w:r>
      <w:r>
        <w:t xml:space="preserve"> </w:t>
      </w:r>
      <w:r>
        <w:t xml:space="preserve">is deeply intertwined with the nation’s socio-political evolution. Early photographers, such as José María Velasco Ibarra (a pioneer in 19th-century Venezuela), used their lenses to capture the colonial architecture and indigenous cultures of Caracas, laying the groundwork for a visual language that emphasized cultural preservation. During the 20th century, photographers like</w:t>
      </w:r>
      <w:r>
        <w:t xml:space="preserve"> </w:t>
      </w:r>
      <w:r>
        <w:rPr>
          <w:bCs/>
          <w:b/>
        </w:rPr>
        <w:t xml:space="preserve">Armando Reverón</w:t>
      </w:r>
      <w:r>
        <w:t xml:space="preserve">, though primarily known for his abstract art, also contributed to a broader artistic movement that influenced documentary photography in Caracas.</w:t>
      </w:r>
    </w:p>
    <w:p>
      <w:pPr>
        <w:pStyle w:val="BodyText"/>
      </w:pPr>
      <w:r>
        <w:t xml:space="preserve">The mid-20th century saw an increase in photojournalism, as photographers documented Venezuela’s rapid urbanization and the rise of industrialization. In Caracas, this period was marked by the construction of iconic landmarks like the Torres de la Guaira and El Ávila National Park, which became subjects of both artistic and documentary photography. Scholars such as María Elena Díaz (2003) argue that these early photographers played a crucial role in shaping national identity through their visual narratives.</w:t>
      </w:r>
    </w:p>
    <w:bookmarkEnd w:id="20"/>
    <w:bookmarkStart w:id="21" w:name="X4ca48e10b993d13abb7e7a5bc3699909a46f42a"/>
    <w:p>
      <w:pPr>
        <w:pStyle w:val="Heading2"/>
      </w:pPr>
      <w:r>
        <w:t xml:space="preserve">Contemporary Scene: Photographers as Chroniclers of Crisis</w:t>
      </w:r>
    </w:p>
    <w:p>
      <w:pPr>
        <w:pStyle w:val="FirstParagraph"/>
      </w:pPr>
      <w:r>
        <w:t xml:space="preserve">In recent decades,</w:t>
      </w:r>
      <w:r>
        <w:t xml:space="preserve"> </w:t>
      </w:r>
      <w:r>
        <w:rPr>
          <w:bCs/>
          <w:b/>
        </w:rPr>
        <w:t xml:space="preserve">Venezuela Caracas</w:t>
      </w:r>
      <w:r>
        <w:t xml:space="preserve"> </w:t>
      </w:r>
      <w:r>
        <w:t xml:space="preserve">has experienced profound socio-economic upheaval, from the oil boom of the 1970s to the hyperinflation and humanitarian crisis of today. This context has transformed the role of</w:t>
      </w:r>
      <w:r>
        <w:t xml:space="preserve"> </w:t>
      </w:r>
      <w:r>
        <w:rPr>
          <w:bCs/>
          <w:b/>
        </w:rPr>
        <w:t xml:space="preserve">Photographer</w:t>
      </w:r>
      <w:r>
        <w:t xml:space="preserve">s into that of chroniclers and witnesses. Contemporary photographers in Caracas often focus on themes such as poverty, migration, political dissent, and resilience.</w:t>
      </w:r>
    </w:p>
    <w:p>
      <w:pPr>
        <w:pStyle w:val="BodyText"/>
      </w:pPr>
      <w:r>
        <w:t xml:space="preserve">Alexis Alcalá’s work (noted in *The Visual Culture of Venezuela*, 2018) exemplifies this trend. His photographs capture the daily struggles of Caracas residents, from informal markets to abandoned infrastructure. Similarly, photographer</w:t>
      </w:r>
      <w:r>
        <w:t xml:space="preserve"> </w:t>
      </w:r>
      <w:r>
        <w:rPr>
          <w:bCs/>
          <w:b/>
        </w:rPr>
        <w:t xml:space="preserve">María Elena Fernández</w:t>
      </w:r>
      <w:r>
        <w:t xml:space="preserve"> </w:t>
      </w:r>
      <w:r>
        <w:t xml:space="preserve">has documented the impact of government policies on urban communities, using her art to amplify marginalized voices.</w:t>
      </w:r>
    </w:p>
    <w:p>
      <w:pPr>
        <w:pStyle w:val="BodyText"/>
      </w:pPr>
      <w:r>
        <w:t xml:space="preserve">A 2020 study by Carlos Márquez in *Latin American Studies Journal* highlights how photographers in Caracas have become “visual activists,” leveraging social media platforms like Instagram and Twitter to share their work globally. This digital shift has enabled photographers to bypass traditional media constraints, offering unfiltered perspectives on Venezuela’s crisis.</w:t>
      </w:r>
    </w:p>
    <w:bookmarkEnd w:id="21"/>
    <w:bookmarkStart w:id="22" w:name="X058f322b3f04e24c2a5fc2b46071c895c77a025"/>
    <w:p>
      <w:pPr>
        <w:pStyle w:val="Heading2"/>
      </w:pPr>
      <w:r>
        <w:t xml:space="preserve">Challenges and Opportunities for Photographers in Caracas</w:t>
      </w:r>
    </w:p>
    <w:p>
      <w:pPr>
        <w:pStyle w:val="FirstParagraph"/>
      </w:pPr>
      <w:r>
        <w:t xml:space="preserve">The practice of photography in</w:t>
      </w:r>
      <w:r>
        <w:t xml:space="preserve"> </w:t>
      </w:r>
      <w:r>
        <w:rPr>
          <w:bCs/>
          <w:b/>
        </w:rPr>
        <w:t xml:space="preserve">Venezuela Caracas</w:t>
      </w:r>
      <w:r>
        <w:t xml:space="preserve"> </w:t>
      </w:r>
      <w:r>
        <w:t xml:space="preserve">is fraught with challenges. Economic instability has led to a scarcity of resources, including film, cameras, and printing materials. Many photographers rely on smartphones for documentation due to the high cost of professional equipment. Additionally, censorship and political repression have forced some artists to work under pseudonyms or self-censor their content.</w:t>
      </w:r>
    </w:p>
    <w:p>
      <w:pPr>
        <w:pStyle w:val="BodyText"/>
      </w:pPr>
      <w:r>
        <w:t xml:space="preserve">Despite these obstacles, there are opportunities for growth. Organizations like</w:t>
      </w:r>
      <w:r>
        <w:t xml:space="preserve"> </w:t>
      </w:r>
      <w:r>
        <w:rPr>
          <w:bCs/>
          <w:b/>
        </w:rPr>
        <w:t xml:space="preserve">Cátedra de Fotografía</w:t>
      </w:r>
      <w:r>
        <w:t xml:space="preserve"> </w:t>
      </w:r>
      <w:r>
        <w:t xml:space="preserve">(Caracas Photography Chair) provide educational programs to nurture emerging talent. International collaborations, such as exhibitions at the Museo de Arte Contemporáneo in Caracas or partnerships with global photography festivals, have also elevated the visibility of Venezuelan photographers.</w:t>
      </w:r>
    </w:p>
    <w:p>
      <w:pPr>
        <w:pStyle w:val="BodyText"/>
      </w:pPr>
      <w:r>
        <w:t xml:space="preserve">Economist and cultural critic Luis Rangel (2021) notes that the rise of digital platforms has democratized access to a global audience, allowing photographers in Caracas to contribute to international conversations about migration, environmental degradation, and human rights. This shift underscores the importance of</w:t>
      </w:r>
      <w:r>
        <w:t xml:space="preserve"> </w:t>
      </w:r>
      <w:r>
        <w:rPr>
          <w:bCs/>
          <w:b/>
        </w:rPr>
        <w:t xml:space="preserve">Photographer</w:t>
      </w:r>
      <w:r>
        <w:t xml:space="preserve">s as both local storytellers and global citizens.</w:t>
      </w:r>
    </w:p>
    <w:bookmarkEnd w:id="22"/>
    <w:bookmarkStart w:id="23" w:name="Xcec5ce21f9f35d9ca4bd0e94744cbcf311bc85f"/>
    <w:p>
      <w:pPr>
        <w:pStyle w:val="Heading2"/>
      </w:pPr>
      <w:r>
        <w:t xml:space="preserve">Cultural Identity and the Aesthetics of Photography in Caracas</w:t>
      </w:r>
    </w:p>
    <w:p>
      <w:pPr>
        <w:pStyle w:val="FirstParagraph"/>
      </w:pPr>
      <w:r>
        <w:t xml:space="preserve">The aesthetics of photography in</w:t>
      </w:r>
      <w:r>
        <w:t xml:space="preserve"> </w:t>
      </w:r>
      <w:r>
        <w:rPr>
          <w:bCs/>
          <w:b/>
        </w:rPr>
        <w:t xml:space="preserve">Venezuela Caracas</w:t>
      </w:r>
      <w:r>
        <w:t xml:space="preserve"> </w:t>
      </w:r>
      <w:r>
        <w:t xml:space="preserve">often reflect the city’s unique cultural identity. The juxtaposition of colonial architecture with modern graffiti, the vibrancy of street markets, and the resilience of communities facing adversity are recurring motifs. Photographers like</w:t>
      </w:r>
      <w:r>
        <w:t xml:space="preserve"> </w:t>
      </w:r>
      <w:r>
        <w:rPr>
          <w:bCs/>
          <w:b/>
        </w:rPr>
        <w:t xml:space="preserve">Juan Pablo Fernández</w:t>
      </w:r>
      <w:r>
        <w:t xml:space="preserve"> </w:t>
      </w:r>
      <w:r>
        <w:t xml:space="preserve">have explored these themes through long-term projects that blend documentary photography with artistic abstraction.</w:t>
      </w:r>
    </w:p>
    <w:p>
      <w:pPr>
        <w:pStyle w:val="BodyText"/>
      </w:pPr>
      <w:r>
        <w:t xml:space="preserve">Scholars such as Ana López (2019) argue that Caracas-based photographers draw inspiration from the city’s “postmodern hybridity”—a term describing the coexistence of historical and contemporary elements. This duality is evident in photographs capturing both the grandeur of 19th-century plazas and the stark realities of urban decay.</w:t>
      </w:r>
    </w:p>
    <w:bookmarkEnd w:id="23"/>
    <w:bookmarkStart w:id="24" w:name="X87c647ed4f83af828bc6570a9554e90336b7c82"/>
    <w:p>
      <w:pPr>
        <w:pStyle w:val="Heading2"/>
      </w:pPr>
      <w:r>
        <w:t xml:space="preserve">Case Studies: Photographers Shaping Caracas’ Visual Narrative</w:t>
      </w:r>
    </w:p>
    <w:p>
      <w:pPr>
        <w:pStyle w:val="FirstParagraph"/>
      </w:pPr>
      <w:r>
        <w:t xml:space="preserve">The work of</w:t>
      </w:r>
      <w:r>
        <w:t xml:space="preserve"> </w:t>
      </w:r>
      <w:r>
        <w:rPr>
          <w:bCs/>
          <w:b/>
        </w:rPr>
        <w:t xml:space="preserve">Marta Suárez</w:t>
      </w:r>
      <w:r>
        <w:t xml:space="preserve">, a photographer known for her series *Caracas at Night*, offers insight into how light and shadow can convey both beauty and despair. Her images of the city’s nightlife juxtapose vibrant street life with the shadows cast by economic hardship, creating a visual metaphor for Caracas’ duality.</w:t>
      </w:r>
    </w:p>
    <w:p>
      <w:pPr>
        <w:pStyle w:val="BodyText"/>
      </w:pPr>
      <w:r>
        <w:t xml:space="preserve">Another notable figure is</w:t>
      </w:r>
      <w:r>
        <w:t xml:space="preserve"> </w:t>
      </w:r>
      <w:r>
        <w:rPr>
          <w:bCs/>
          <w:b/>
        </w:rPr>
        <w:t xml:space="preserve">Eduardo Rojas</w:t>
      </w:r>
      <w:r>
        <w:t xml:space="preserve">, whose documentary series *The Cost of Silence* explores the impact of political repression on everyday Venezuelans. His work has been exhibited internationally, highlighting the power of</w:t>
      </w:r>
      <w:r>
        <w:t xml:space="preserve"> </w:t>
      </w:r>
      <w:r>
        <w:rPr>
          <w:bCs/>
          <w:b/>
        </w:rPr>
        <w:t xml:space="preserve">Photographer</w:t>
      </w:r>
      <w:r>
        <w:t xml:space="preserve">s to transcend national borders and engage with global issues.</w:t>
      </w:r>
    </w:p>
    <w:bookmarkEnd w:id="24"/>
    <w:bookmarkStart w:id="25" w:name="X3d4e3b82c18e124d19183832e558f8a86ec35bd"/>
    <w:p>
      <w:pPr>
        <w:pStyle w:val="Heading2"/>
      </w:pPr>
      <w:r>
        <w:t xml:space="preserve">Conclusion: The Photographer’s Role in Venezuela Caracas’ Future</w:t>
      </w:r>
    </w:p>
    <w:p>
      <w:pPr>
        <w:pStyle w:val="FirstParagraph"/>
      </w:pPr>
      <w:r>
        <w:t xml:space="preserve">In conclusion, this</w:t>
      </w:r>
      <w:r>
        <w:t xml:space="preserve"> </w:t>
      </w:r>
      <w:r>
        <w:rPr>
          <w:bCs/>
          <w:b/>
        </w:rPr>
        <w:t xml:space="preserve">Literature Review</w:t>
      </w:r>
      <w:r>
        <w:t xml:space="preserve"> </w:t>
      </w:r>
      <w:r>
        <w:t xml:space="preserve">underscores the vital role of</w:t>
      </w:r>
      <w:r>
        <w:t xml:space="preserve"> </w:t>
      </w:r>
      <w:r>
        <w:rPr>
          <w:bCs/>
          <w:b/>
        </w:rPr>
        <w:t xml:space="preserve">Photographer</w:t>
      </w:r>
      <w:r>
        <w:t xml:space="preserve">s in documenting and interpreting the complexities of life in</w:t>
      </w:r>
      <w:r>
        <w:t xml:space="preserve"> </w:t>
      </w:r>
      <w:r>
        <w:rPr>
          <w:bCs/>
          <w:b/>
        </w:rPr>
        <w:t xml:space="preserve">Venezuela Caracas</w:t>
      </w:r>
      <w:r>
        <w:t xml:space="preserve">. From historical chroniclers to contemporary visual activists, photographers have consistently used their craft to reflect the city’s socio-political realities. As Venezuela continues to grapple with economic and political challenges, the work of photographers remains essential for preserving cultural memory, fostering dialogue, and envisioning a future rooted in resilience.</w:t>
      </w:r>
    </w:p>
    <w:p>
      <w:pPr>
        <w:pStyle w:val="BodyText"/>
      </w:pPr>
      <w:r>
        <w:t xml:space="preserve">The ongoing evolution of photography in Caracas—shaped by both local struggles and global connectivity—demonstrates the enduring power of visual storytelling. For</w:t>
      </w:r>
      <w:r>
        <w:t xml:space="preserve"> </w:t>
      </w:r>
      <w:r>
        <w:rPr>
          <w:bCs/>
          <w:b/>
        </w:rPr>
        <w:t xml:space="preserve">Literature Review</w:t>
      </w:r>
      <w:r>
        <w:t xml:space="preserve">s on this topic, it is imperative to recognize the photographer not only as an artist but as a critical observer whose lens holds the potential to shape public consciousness and historical record.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Photographer in Venezuela Caracas</dc:title>
  <dc:creator/>
  <dc:language>en</dc:language>
  <cp:keywords/>
  <dcterms:created xsi:type="dcterms:W3CDTF">2026-07-24T13:16:42Z</dcterms:created>
  <dcterms:modified xsi:type="dcterms:W3CDTF">2026-07-24T13:16:42Z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