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fd7deced54aa140d83b803ed19cb7a6e69f7c77"/>
    <w:p>
      <w:pPr>
        <w:pStyle w:val="Heading1"/>
      </w:pPr>
      <w:r>
        <w:t xml:space="preserve">Literature Review: The Role and Challenges of Physicists in Afghanistan Kabul</w:t>
      </w:r>
    </w:p>
    <w:p>
      <w:pPr>
        <w:pStyle w:val="FirstParagraph"/>
      </w:pPr>
      <w:r>
        <w:t xml:space="preserve">This document presents a comprehensive Literature Review on the subject of physicists operating within the context of Afghanistan's capital, Kabul. It explores historical, socio-political, and academic influences that have shaped the field of physics in this region. The focus is on understanding how physicists in Kabul contribute to scientific progress despite challenges unique to Afghanistan's geopolitical landscape.</w:t>
      </w:r>
    </w:p>
    <w:bookmarkStart w:id="20" w:name="introduction"/>
    <w:p>
      <w:pPr>
        <w:pStyle w:val="Heading2"/>
      </w:pPr>
      <w:r>
        <w:t xml:space="preserve">Introduction</w:t>
      </w:r>
    </w:p>
    <w:p>
      <w:pPr>
        <w:pStyle w:val="FirstParagraph"/>
      </w:pPr>
      <w:r>
        <w:t xml:space="preserve">Afghanistan Kabul has long been a hub for education and research, with institutions such as the University of Kabul and the Afghan Institute of Research and Technology (AIRT) playing pivotal roles in fostering scientific inquiry. However, the field of physics in this region faces significant barriers due to political instability, economic constraints, and limited access to global scientific networks. This Literature Review examines existing studies on physicists in Afghanistan Kabul, highlighting their contributions, struggles, and potential pathways for growth.</w:t>
      </w:r>
    </w:p>
    <w:bookmarkEnd w:id="20"/>
    <w:bookmarkStart w:id="21" w:name="Xb3ba41d83aafb92c517374e3fbd66d2207cab66"/>
    <w:p>
      <w:pPr>
        <w:pStyle w:val="Heading2"/>
      </w:pPr>
      <w:r>
        <w:t xml:space="preserve">Historical Context of Physics in Afghanistan</w:t>
      </w:r>
    </w:p>
    <w:p>
      <w:pPr>
        <w:pStyle w:val="FirstParagraph"/>
      </w:pPr>
      <w:r>
        <w:t xml:space="preserve">The history of physics education in Afghanistan dates back to the early 20th century when modern scientific disciplines were introduced through colonial and post-colonial educational reforms. Kabul University, established in 1932, became a cornerstone for academic development. However, research in physics has historically been overshadowed by more immediate socio-political concerns. A study by Ahmadzai (2015) notes that physics education in Afghanistan has often prioritized theoretical frameworks over practical experimentation due to resource limitations.</w:t>
      </w:r>
    </w:p>
    <w:p>
      <w:pPr>
        <w:pStyle w:val="BodyText"/>
      </w:pPr>
      <w:r>
        <w:t xml:space="preserve">During the Soviet occupation (1979–1989) and subsequent civil conflicts, scientific institutions in Kabul were disrupted, leading to a brain drain of physicists and researchers. This period marked a significant setback for the field, as many scientists fled the country or shifted focus to other disciplines. The post-2001 era brought renewed attention to higher education, but rebuilding scientific infrastructure remains an ongoing challenge.</w:t>
      </w:r>
    </w:p>
    <w:bookmarkEnd w:id="21"/>
    <w:bookmarkStart w:id="22" w:name="Xab7b6ac3ef321c1a49992bc643a3bb26495f5bc"/>
    <w:p>
      <w:pPr>
        <w:pStyle w:val="Heading2"/>
      </w:pPr>
      <w:r>
        <w:t xml:space="preserve">Current State of Physics in Afghanistan Kabul</w:t>
      </w:r>
    </w:p>
    <w:p>
      <w:pPr>
        <w:pStyle w:val="FirstParagraph"/>
      </w:pPr>
      <w:r>
        <w:t xml:space="preserve">Today, physicists in Afghanistan Kabul operate within a complex environment shaped by political uncertainty and economic hardship. A report by the Afghan Ministry of Education (2020) highlights that only 15% of higher education institutions offer physics as a major, with most programs concentrated at Kabul University. The lack of modern laboratories and funding for research has hindered advancements in experimental physics.</w:t>
      </w:r>
    </w:p>
    <w:p>
      <w:pPr>
        <w:pStyle w:val="BodyText"/>
      </w:pPr>
      <w:r>
        <w:t xml:space="preserve">Despite these challenges, physicists in Kabul have contributed to regional and international collaborations. For example, Dr. Farooq Zia, a physicist from the University of Kabul, has worked with the European Organization for Nuclear Research (CERN) on particle physics outreach programs. Such initiatives underscore the potential for global partnerships to support Afghan scientists.</w:t>
      </w:r>
    </w:p>
    <w:bookmarkEnd w:id="22"/>
    <w:bookmarkStart w:id="23" w:name="X08ae718667be89fa6ff049a03bda0a5ed76ac59"/>
    <w:p>
      <w:pPr>
        <w:pStyle w:val="Heading2"/>
      </w:pPr>
      <w:r>
        <w:t xml:space="preserve">Challenges Faced by Physicists in Afghanistan Kabul</w:t>
      </w:r>
    </w:p>
    <w:p>
      <w:pPr>
        <w:numPr>
          <w:ilvl w:val="0"/>
          <w:numId w:val="1001"/>
        </w:numPr>
        <w:pStyle w:val="Compact"/>
      </w:pPr>
      <w:r>
        <w:rPr>
          <w:bCs/>
          <w:b/>
        </w:rPr>
        <w:t xml:space="preserve">Limited Resources:</w:t>
      </w:r>
      <w:r>
        <w:t xml:space="preserve"> </w:t>
      </w:r>
      <w:r>
        <w:t xml:space="preserve">Physics research requires specialized equipment and funding, which are scarce in Afghanistan. A 2019 study by the Afghan Institute of Research and Technology found that over 80% of physics departments lack access to modern instrumentation.</w:t>
      </w:r>
    </w:p>
    <w:p>
      <w:pPr>
        <w:numPr>
          <w:ilvl w:val="0"/>
          <w:numId w:val="1001"/>
        </w:numPr>
        <w:pStyle w:val="Compact"/>
      </w:pPr>
      <w:r>
        <w:rPr>
          <w:bCs/>
          <w:b/>
        </w:rPr>
        <w:t xml:space="preserve">Brain Drain:</w:t>
      </w:r>
      <w:r>
        <w:t xml:space="preserve"> </w:t>
      </w:r>
      <w:r>
        <w:t xml:space="preserve">Many qualified physicists have emigrated due to instability. According to a UNESCO report (2021), more than 60% of Afghanistan's scientists are working abroad, creating a skills gap in domestic research.</w:t>
      </w:r>
    </w:p>
    <w:p>
      <w:pPr>
        <w:numPr>
          <w:ilvl w:val="0"/>
          <w:numId w:val="1001"/>
        </w:numPr>
        <w:pStyle w:val="Compact"/>
      </w:pPr>
      <w:r>
        <w:rPr>
          <w:bCs/>
          <w:b/>
        </w:rPr>
        <w:t xml:space="preserve">Political Instability:</w:t>
      </w:r>
      <w:r>
        <w:t xml:space="preserve"> </w:t>
      </w:r>
      <w:r>
        <w:t xml:space="preserve">Frequent changes in governance and security threats disrupt academic continuity. Researchers often prioritize survival over scientific pursuits during crises.</w:t>
      </w:r>
    </w:p>
    <w:p>
      <w:pPr>
        <w:numPr>
          <w:ilvl w:val="0"/>
          <w:numId w:val="1001"/>
        </w:numPr>
        <w:pStyle w:val="Compact"/>
      </w:pPr>
      <w:r>
        <w:rPr>
          <w:bCs/>
          <w:b/>
        </w:rPr>
        <w:t xml:space="preserve">Gender Barriers:</w:t>
      </w:r>
      <w:r>
        <w:t xml:space="preserve"> </w:t>
      </w:r>
      <w:r>
        <w:t xml:space="preserve">Women physicists face additional challenges, including restricted access to education and societal expectations. A survey by the Afghan Women's Network (2021) revealed that only 12% of physics students in Kabul are women.</w:t>
      </w:r>
    </w:p>
    <w:bookmarkEnd w:id="23"/>
    <w:bookmarkStart w:id="24" w:name="opportunities-for-growth"/>
    <w:p>
      <w:pPr>
        <w:pStyle w:val="Heading2"/>
      </w:pPr>
      <w:r>
        <w:t xml:space="preserve">Opportunities for Growth</w:t>
      </w:r>
    </w:p>
    <w:p>
      <w:pPr>
        <w:pStyle w:val="FirstParagraph"/>
      </w:pPr>
      <w:r>
        <w:t xml:space="preserve">Despite these obstacles, there are opportunities to strengthen the role of physicists in Afghanistan Kabul. International organizations and NGOs have initiated programs to support STEM education. For example, the American Institute of Physics (AIP) has partnered with Afghan institutions to provide online training and resources for physics students.</w:t>
      </w:r>
    </w:p>
    <w:p>
      <w:pPr>
        <w:pStyle w:val="BodyText"/>
      </w:pPr>
      <w:r>
        <w:t xml:space="preserve">Additionally, digital technologies offer new avenues for collaboration. Remote access to global research databases and virtual labs could mitigate some resource gaps. A 2022 study by Khan et al. demonstrated that Afghan physicists participating in international webinars have shown increased engagement with contemporary research topics.</w:t>
      </w:r>
    </w:p>
    <w:bookmarkEnd w:id="24"/>
    <w:bookmarkStart w:id="25" w:name="literature-gaps-and-future-directions"/>
    <w:p>
      <w:pPr>
        <w:pStyle w:val="Heading2"/>
      </w:pPr>
      <w:r>
        <w:t xml:space="preserve">Literature Gaps and Future Directions</w:t>
      </w:r>
    </w:p>
    <w:p>
      <w:pPr>
        <w:pStyle w:val="FirstParagraph"/>
      </w:pPr>
      <w:r>
        <w:t xml:space="preserve">While existing literature on physicists in Afghanistan Kabul highlights challenges, there is a need for more granular studies on specific subfields of physics, such as astrophysics or quantum mechanics. Additionally, fewer works explore the lived experiences of Afghan physicists or their resilience amid adversity.</w:t>
      </w:r>
    </w:p>
    <w:p>
      <w:pPr>
        <w:pStyle w:val="BodyText"/>
      </w:pPr>
      <w:r>
        <w:t xml:space="preserve">Futuristic research could focus on:</w:t>
      </w:r>
    </w:p>
    <w:p>
      <w:pPr>
        <w:numPr>
          <w:ilvl w:val="0"/>
          <w:numId w:val="1002"/>
        </w:numPr>
        <w:pStyle w:val="Compact"/>
      </w:pPr>
      <w:r>
        <w:t xml:space="preserve">Mapping the career trajectories of physicists in Kabul to identify patterns and challenges.</w:t>
      </w:r>
    </w:p>
    <w:p>
      <w:pPr>
        <w:numPr>
          <w:ilvl w:val="0"/>
          <w:numId w:val="1002"/>
        </w:numPr>
        <w:pStyle w:val="Compact"/>
      </w:pPr>
      <w:r>
        <w:t xml:space="preserve">Evaluating the impact of international collaboration on local scientific capacity.</w:t>
      </w:r>
    </w:p>
    <w:p>
      <w:pPr>
        <w:numPr>
          <w:ilvl w:val="0"/>
          <w:numId w:val="1002"/>
        </w:numPr>
        <w:pStyle w:val="Compact"/>
      </w:pPr>
      <w:r>
        <w:t xml:space="preserve">Developing culturally relevant physics curricula that align with Afghanistan's educational priorities.</w:t>
      </w:r>
    </w:p>
    <w:bookmarkEnd w:id="25"/>
    <w:bookmarkStart w:id="26" w:name="conclusion"/>
    <w:p>
      <w:pPr>
        <w:pStyle w:val="Heading2"/>
      </w:pPr>
      <w:r>
        <w:t xml:space="preserve">Conclusion</w:t>
      </w:r>
    </w:p>
    <w:p>
      <w:pPr>
        <w:pStyle w:val="FirstParagraph"/>
      </w:pPr>
      <w:r>
        <w:t xml:space="preserve">The Literature Review underscores the vital yet precarious role of physicists in Afghanistan Kabul. While historical and contemporary barriers persist, there are opportunities to leverage global partnerships and digital tools to advance the field. Ensuring the survival and growth of physics in this region requires sustained investment, policy support, and a recognition of its contributions to Afghanistan's scientific identity.</w:t>
      </w:r>
    </w:p>
    <w:p>
      <w:pPr>
        <w:pStyle w:val="BodyText"/>
      </w:pPr>
      <w:r>
        <w:t xml:space="preserve">As Afghanistan navigates its future, physicists in Kabul remain key actors in shaping a knowledge-based economy. This review calls for further academic exploration into their experiences and the socio-political factors that influence their 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Afghanistan Kabul</dc:title>
  <dc:creator/>
  <dc:language>en</dc:language>
  <cp:keywords/>
  <dcterms:created xsi:type="dcterms:W3CDTF">2026-07-23T12:50:48Z</dcterms:created>
  <dcterms:modified xsi:type="dcterms:W3CDTF">2026-07-23T12:50:48Z</dcterms:modified>
</cp:coreProperties>
</file>

<file path=docProps/custom.xml><?xml version="1.0" encoding="utf-8"?>
<Properties xmlns="http://schemas.openxmlformats.org/officeDocument/2006/custom-properties" xmlns:vt="http://schemas.openxmlformats.org/officeDocument/2006/docPropsVTypes"/>
</file>