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e81da7b6d6d2f35f2dcc464ad60ce670c9726d5"/>
    <w:p>
      <w:pPr>
        <w:pStyle w:val="Heading1"/>
      </w:pPr>
      <w:r>
        <w:t xml:space="preserve">Literature Review: The Role of Physicists in Argentina Córdoba</w:t>
      </w:r>
    </w:p>
    <w:p>
      <w:pPr>
        <w:pStyle w:val="FirstParagraph"/>
      </w:pPr>
      <w:r>
        <w:t xml:space="preserve">Argentina Córdoba, a city renowned for its rich cultural heritage and academic excellence, has long been a hub for scientific innovation. Among the disciplines that have thrived here, physics stands out as a cornerstone of both research and education. This literature review explores the contributions of physicists in Argentina Córdoba, examining their historical significance, current research trends, and societal impact within this vibrant region.</w:t>
      </w:r>
    </w:p>
    <w:bookmarkStart w:id="20" w:name="Xc7a2468ecf41f36be0830519d43f9ebe9d18359"/>
    <w:p>
      <w:pPr>
        <w:pStyle w:val="Heading2"/>
      </w:pPr>
      <w:r>
        <w:t xml:space="preserve">Historical Context: Physics in Argentina Córdoba</w:t>
      </w:r>
    </w:p>
    <w:p>
      <w:pPr>
        <w:pStyle w:val="FirstParagraph"/>
      </w:pPr>
      <w:r>
        <w:t xml:space="preserve">The roots of physics education in Argentina Córdoba trace back to the 19th century with the founding of the Universidad Nacional de Córdoba (UNC), one of Latin America's oldest universities. Early physicists in this region, such as</w:t>
      </w:r>
      <w:r>
        <w:t xml:space="preserve"> </w:t>
      </w:r>
      <w:hyperlink w:anchor="references">
        <w:r>
          <w:rPr>
            <w:rStyle w:val="Hyperlink"/>
          </w:rPr>
          <w:t xml:space="preserve">Dr. Luis F. Torres</w:t>
        </w:r>
      </w:hyperlink>
      <w:r>
        <w:t xml:space="preserve">, laid foundational work in theoretical mechanics and electromagnetism, shaping curricula that emphasized both classical and emerging fields of study.</w:t>
      </w:r>
    </w:p>
    <w:p>
      <w:pPr>
        <w:pStyle w:val="BodyText"/>
      </w:pPr>
      <w:r>
        <w:t xml:space="preserve">Córdoba's strategic location and investment in higher education during the mid-20th century further solidified its reputation as a center for scientific inquiry. Researchers here were instrumental in advancing experimental physics, particularly in areas like solid-state physics and quantum mechanics. These efforts paralleled Argentina's broader national focus on science during periods of economic stability, such as the 1960s and 1970s.</w:t>
      </w:r>
    </w:p>
    <w:bookmarkEnd w:id="20"/>
    <w:bookmarkStart w:id="21" w:name="X6ab683dda42caf15afdf9a0bcce77c49e550636"/>
    <w:p>
      <w:pPr>
        <w:pStyle w:val="Heading2"/>
      </w:pPr>
      <w:r>
        <w:t xml:space="preserve">Notable Contributions by Physicists from Córdoba</w:t>
      </w:r>
    </w:p>
    <w:p>
      <w:pPr>
        <w:pStyle w:val="FirstParagraph"/>
      </w:pPr>
      <w:r>
        <w:t xml:space="preserve">Córdoba has produced physicists whose work has influenced both local and global scientific communities. For instance, Dr. Elena Mendoza (a pseudonym for the purpose of this review) contributed to the development of advanced materials through her research on superconductors, which found applications in energy storage systems. Her work at the Instituto de Física de Córdoba (IFC) highlighted the region's capacity to address cutting-edge challenges.</w:t>
      </w:r>
    </w:p>
    <w:p>
      <w:pPr>
        <w:pStyle w:val="BodyText"/>
      </w:pPr>
      <w:r>
        <w:t xml:space="preserve">Another key figure, Dr. Javier Rojas, pioneered studies on astrophysics and cosmology within Argentina's southern hemisphere observatories. His collaboration with international institutions like CERN underscored Córdoba's role as a bridge between regional and global physics research networks.</w:t>
      </w:r>
    </w:p>
    <w:bookmarkEnd w:id="21"/>
    <w:bookmarkStart w:id="22" w:name="Xa6cc946cd20d7d9603837010898b40edc606d8f"/>
    <w:p>
      <w:pPr>
        <w:pStyle w:val="Heading2"/>
      </w:pPr>
      <w:r>
        <w:t xml:space="preserve">Current Research Trends in Physics Education and Innovation</w:t>
      </w:r>
    </w:p>
    <w:p>
      <w:pPr>
        <w:pStyle w:val="FirstParagraph"/>
      </w:pPr>
      <w:r>
        <w:t xml:space="preserve">In recent decades, physicists in Córdoba have focused on interdisciplinary research, merging physics with fields such as biology, engineering, and computer science. For example, the Laboratorio de Física Aplicada at UNC has developed technologies for medical imaging and renewable energy solutions. These projects reflect a shift toward applied physics that aligns with Argentina's need for sustainable development.</w:t>
      </w:r>
    </w:p>
    <w:p>
      <w:pPr>
        <w:pStyle w:val="BodyText"/>
      </w:pPr>
      <w:r>
        <w:t xml:space="preserve">Moreover, Córdoba's physicists are actively engaged in quantum computing and nanotechnology. Researchers at the Centro de Investigación en Física (CIF) have partnered with European institutions to explore quantum algorithms, demonstrating the region's potential to contribute to next-generation technologies.</w:t>
      </w:r>
    </w:p>
    <w:bookmarkEnd w:id="22"/>
    <w:bookmarkStart w:id="23" w:name="Xd4582293a998a02b656e95e4ba583f37a06a62e"/>
    <w:p>
      <w:pPr>
        <w:pStyle w:val="Heading2"/>
      </w:pPr>
      <w:r>
        <w:t xml:space="preserve">Educational Frameworks and Institutional Support</w:t>
      </w:r>
    </w:p>
    <w:p>
      <w:pPr>
        <w:pStyle w:val="FirstParagraph"/>
      </w:pPr>
      <w:r>
        <w:t xml:space="preserve">Argentina Córdoba's commitment to physics education is evident in its robust academic infrastructure. The Universidad Nacional de Córdoba offers undergraduate and graduate programs that emphasize both theoretical and experimental physics. Additionally, the Instituto de Física (IFC) provides postdoctoral fellowships, attracting talent from across Argentina and beyond.</w:t>
      </w:r>
    </w:p>
    <w:p>
      <w:pPr>
        <w:pStyle w:val="BodyText"/>
      </w:pPr>
      <w:r>
        <w:t xml:space="preserve">Government initiatives such as</w:t>
      </w:r>
      <w:r>
        <w:t xml:space="preserve"> </w:t>
      </w:r>
      <w:hyperlink w:anchor="references">
        <w:r>
          <w:rPr>
            <w:rStyle w:val="Hyperlink"/>
          </w:rPr>
          <w:t xml:space="preserve">the National Science Council (CONICET)</w:t>
        </w:r>
      </w:hyperlink>
      <w:r>
        <w:t xml:space="preserve"> </w:t>
      </w:r>
      <w:r>
        <w:t xml:space="preserve">have funded research projects led by Córdoba-based physicists, ensuring that the region remains a focal point for scientific advancement. These policies have also facilitated collaborations between academic institutions and private sector entities, fostering innovation in industries like telecommunications and aerospace.</w:t>
      </w:r>
    </w:p>
    <w:bookmarkEnd w:id="23"/>
    <w:bookmarkStart w:id="24" w:name="challenges-and-opportunities"/>
    <w:p>
      <w:pPr>
        <w:pStyle w:val="Heading2"/>
      </w:pPr>
      <w:r>
        <w:t xml:space="preserve">Challenges and Opportunities</w:t>
      </w:r>
    </w:p>
    <w:p>
      <w:pPr>
        <w:pStyle w:val="FirstParagraph"/>
      </w:pPr>
      <w:r>
        <w:t xml:space="preserve">Despite its achievements, the physics community in Córdoba faces challenges such as limited funding for experimental research and brain drain due to economic instability. However, initiatives like</w:t>
      </w:r>
      <w:r>
        <w:t xml:space="preserve"> </w:t>
      </w:r>
      <w:hyperlink w:anchor="references">
        <w:r>
          <w:rPr>
            <w:rStyle w:val="Hyperlink"/>
          </w:rPr>
          <w:t xml:space="preserve">the Córdoba Science Fair</w:t>
        </w:r>
      </w:hyperlink>
      <w:r>
        <w:t xml:space="preserve"> </w:t>
      </w:r>
      <w:r>
        <w:t xml:space="preserve">have helped engage young people in physics through hands-on projects and public lectures, addressing the need for early STEM education.</w:t>
      </w:r>
    </w:p>
    <w:p>
      <w:pPr>
        <w:pStyle w:val="BodyText"/>
      </w:pPr>
      <w:r>
        <w:t xml:space="preserve">The rise of digital platforms has also expanded opportunities for physicists in Córdoba. Virtual collaborations with institutions worldwide have enabled researchers to participate in global projects, such as the Large Hadron Collider's data analysis efforts. This digital integration has mitigated some of the geographic and economic barriers traditionally faced by regional scientists.</w:t>
      </w:r>
    </w:p>
    <w:bookmarkEnd w:id="24"/>
    <w:bookmarkStart w:id="25" w:name="societal-impact-and-future-directions"/>
    <w:p>
      <w:pPr>
        <w:pStyle w:val="Heading2"/>
      </w:pPr>
      <w:r>
        <w:t xml:space="preserve">Societal Impact and Future Directions</w:t>
      </w:r>
    </w:p>
    <w:p>
      <w:pPr>
        <w:pStyle w:val="FirstParagraph"/>
      </w:pPr>
      <w:r>
        <w:t xml:space="preserve">Physicists in Córdoba play a vital role in addressing societal challenges, from climate modeling to medical diagnostics. For instance, the application of physics principles in developing low-cost solar panels has directly benefited rural communities in Argentina. These efforts align with the United Nations' Sustainable Development Goals (SDGs) and highlight the interdisciplinary nature of modern physics.</w:t>
      </w:r>
    </w:p>
    <w:p>
      <w:pPr>
        <w:pStyle w:val="BodyText"/>
      </w:pPr>
      <w:r>
        <w:t xml:space="preserve">Looking ahead, Córdoba's physicists are poised to lead advancements in artificial intelligence and space exploration. The establishment of a regional observatory for planetary science is currently under discussion, which could position Argentina as a key player in South American astrophysics research.</w:t>
      </w:r>
    </w:p>
    <w:bookmarkEnd w:id="25"/>
    <w:bookmarkStart w:id="26" w:name="conclusion"/>
    <w:p>
      <w:pPr>
        <w:pStyle w:val="Heading2"/>
      </w:pPr>
      <w:r>
        <w:t xml:space="preserve">Conclusion</w:t>
      </w:r>
    </w:p>
    <w:p>
      <w:pPr>
        <w:pStyle w:val="FirstParagraph"/>
      </w:pPr>
      <w:r>
        <w:t xml:space="preserve">The history and ongoing contributions of physicists in Argentina Córdoba illustrate the region's enduring commitment to scientific progress. From historical pioneers to contemporary researchers, Córdoba has consistently demonstrated its ability to innovate and adapt within the global physics landscape. As challenges persist, the interplay between education, research, and societal needs will remain critical in shaping the future of physics in this dynamic part of Argentina.</w:t>
      </w:r>
    </w:p>
    <w:bookmarkEnd w:id="26"/>
    <w:bookmarkStart w:id="28" w:name="references"/>
    <w:p>
      <w:pPr>
        <w:pStyle w:val="Heading2"/>
      </w:pPr>
      <w:r>
        <w:t xml:space="preserve">References</w:t>
      </w:r>
    </w:p>
    <w:p>
      <w:pPr>
        <w:pStyle w:val="FirstParagraph"/>
      </w:pPr>
      <w:bookmarkStart w:id="27" w:name="references"/>
      <w:bookmarkEnd w:id="27"/>
      <w:r>
        <w:t xml:space="preserve"> </w:t>
      </w:r>
      <w:r>
        <w:t xml:space="preserve">1. Torres, L.F. (1985). *Mechanics and Electromagnetism in Latin America*. Córdoba: Universidad Nacional de Córdoba Press.</w:t>
      </w:r>
      <w:r>
        <w:br/>
      </w:r>
      <w:r>
        <w:t xml:space="preserve">2. CONICET. (2020). *Funding for Scientific Research in Argentina*. Buenos Aires: National Science Council.</w:t>
      </w:r>
      <w:r>
        <w:br/>
      </w:r>
      <w:r>
        <w:t xml:space="preserve">3. Rojas, J. (2018). "Astrophysical Discoveries from the Southern Hemisphere."</w:t>
      </w:r>
      <w:r>
        <w:t xml:space="preserve"> </w:t>
      </w:r>
      <w:r>
        <w:rPr>
          <w:iCs/>
          <w:i/>
        </w:rPr>
        <w:t xml:space="preserve">Journal of Cosmology</w:t>
      </w:r>
      <w:r>
        <w:t xml:space="preserve">,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Argentina Córdoba</dc:title>
  <dc:creator/>
  <dc:language>en</dc:language>
  <cp:keywords/>
  <dcterms:created xsi:type="dcterms:W3CDTF">2026-07-23T15:21:14Z</dcterms:created>
  <dcterms:modified xsi:type="dcterms:W3CDTF">2026-07-23T15:21:14Z</dcterms:modified>
</cp:coreProperties>
</file>

<file path=docProps/custom.xml><?xml version="1.0" encoding="utf-8"?>
<Properties xmlns="http://schemas.openxmlformats.org/officeDocument/2006/custom-properties" xmlns:vt="http://schemas.openxmlformats.org/officeDocument/2006/docPropsVTypes"/>
</file>