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27" w:name="X9c16237c8376c16be5b80edb379cfe4defe0c8a"/>
    <w:p>
      <w:pPr>
        <w:pStyle w:val="Heading1"/>
      </w:pPr>
      <w:r>
        <w:t xml:space="preserve">Literature Review on the Role of the Physicist in Egypt Alexandria</w:t>
      </w:r>
    </w:p>
    <w:p>
      <w:pPr>
        <w:pStyle w:val="FirstParagraph"/>
      </w:pPr>
      <w:r>
        <w:t xml:space="preserve">This</w:t>
      </w:r>
      <w:r>
        <w:t xml:space="preserve"> </w:t>
      </w:r>
      <w:r>
        <w:rPr>
          <w:bCs/>
          <w:b/>
        </w:rPr>
        <w:t xml:space="preserve">Literature Review</w:t>
      </w:r>
      <w:r>
        <w:t xml:space="preserve"> </w:t>
      </w:r>
      <w:r>
        <w:t xml:space="preserve">explores the historical, contemporary, and future contributions of physicists in</w:t>
      </w:r>
      <w:r>
        <w:t xml:space="preserve"> </w:t>
      </w:r>
      <w:r>
        <w:rPr>
          <w:bCs/>
          <w:b/>
        </w:rPr>
        <w:t xml:space="preserve">Egypt Alexandria</w:t>
      </w:r>
      <w:r>
        <w:t xml:space="preserve">, a city renowned for its intellectual heritage and strategic position as a hub for scientific innovation. By examining scholarly works, academic publications, and institutional records, this review highlights the unique interplay between physics research and the socio-cultural fabric of Alexandria. The</w:t>
      </w:r>
      <w:r>
        <w:t xml:space="preserve"> </w:t>
      </w:r>
      <w:r>
        <w:rPr>
          <w:bCs/>
          <w:b/>
        </w:rPr>
        <w:t xml:space="preserve">Physicist</w:t>
      </w:r>
      <w:r>
        <w:t xml:space="preserve"> </w:t>
      </w:r>
      <w:r>
        <w:t xml:space="preserve">in this context is not merely a scientist but a vital contributor to Egypt’s technological advancement and global scientific collaboration.</w:t>
      </w:r>
    </w:p>
    <w:bookmarkStart w:id="21" w:name="Xefeebf81ca2ad3fc22811e3d92490baea29733d"/>
    <w:p>
      <w:pPr>
        <w:pStyle w:val="Heading2"/>
      </w:pPr>
      <w:r>
        <w:t xml:space="preserve">1. Historical Context: Alexandria as a Cradle of Scientific Thought</w:t>
      </w:r>
    </w:p>
    <w:p>
      <w:pPr>
        <w:pStyle w:val="FirstParagraph"/>
      </w:pPr>
      <w:r>
        <w:t xml:space="preserve">Alexandria, established by Alexander the Great in 331 BCE, has long been synonymous with knowledge and discovery. The ancient Library of Alexandria, one of the greatest centers of learning in antiquity, attracted scholars from across the Mediterranean and beyond. While the library’s physical existence was lost to time, its legacy endures in Alexandria’s identity as a city where science and culture converge.</w:t>
      </w:r>
    </w:p>
    <w:p>
      <w:pPr>
        <w:pStyle w:val="BodyText"/>
      </w:pPr>
      <w:r>
        <w:t xml:space="preserve">Historically, physicists (or their ancient counterparts) in Alexandria contributed to advancements in optics, mechanics, and astronomy. Figures like Hero of Alexandria pioneered early concepts in thermodynamics and engineering. Modern scholars such as</w:t>
      </w:r>
      <w:r>
        <w:t xml:space="preserve"> </w:t>
      </w:r>
      <w:hyperlink r:id="rId20">
        <w:r>
          <w:rPr>
            <w:rStyle w:val="Hyperlink"/>
          </w:rPr>
          <w:t xml:space="preserve">Dr. Ahmed Zewail</w:t>
        </w:r>
      </w:hyperlink>
      <w:r>
        <w:t xml:space="preserve">, a Nobel laureate from Cairo University (though not based in Alexandria), have drawn inspiration from the region’s scientific legacy, underscoring the enduring influence of Alexandria’s historical milieu on contemporary physicists.</w:t>
      </w:r>
    </w:p>
    <w:bookmarkEnd w:id="21"/>
    <w:bookmarkStart w:id="22" w:name="contemporary-research-and-institutions"/>
    <w:p>
      <w:pPr>
        <w:pStyle w:val="Heading2"/>
      </w:pPr>
      <w:r>
        <w:t xml:space="preserve">2. Contemporary Research and Institutions</w:t>
      </w:r>
    </w:p>
    <w:p>
      <w:pPr>
        <w:pStyle w:val="FirstParagraph"/>
      </w:pPr>
      <w:r>
        <w:t xml:space="preserve">In modern times, Alexandria has emerged as a key player in Egypt’s scientific landscape. The</w:t>
      </w:r>
      <w:r>
        <w:t xml:space="preserve"> </w:t>
      </w:r>
      <w:r>
        <w:rPr>
          <w:bCs/>
          <w:b/>
        </w:rPr>
        <w:t xml:space="preserve">Alexandria University</w:t>
      </w:r>
      <w:r>
        <w:t xml:space="preserve">, founded in 1948, houses the Faculty of Science and its Department of Physics, which has been instrumental in fostering research in quantum mechanics, materials science, and renewable energy. Scholars from this institution have published extensively on topics ranging from nanotechnology to plasma physics.</w:t>
      </w:r>
    </w:p>
    <w:p>
      <w:pPr>
        <w:pStyle w:val="BodyText"/>
      </w:pPr>
      <w:r>
        <w:t xml:space="preserve">The</w:t>
      </w:r>
      <w:r>
        <w:t xml:space="preserve"> </w:t>
      </w:r>
      <w:r>
        <w:rPr>
          <w:bCs/>
          <w:b/>
        </w:rPr>
        <w:t xml:space="preserve">Alexandria National Research Centre</w:t>
      </w:r>
      <w:r>
        <w:t xml:space="preserve"> </w:t>
      </w:r>
      <w:r>
        <w:t xml:space="preserve">(ANRC) further amplifies the city’s role as a center for applied physics. Researchers here focus on solving local challenges, such as harnessing solar energy in Egypt’s arid climate and developing efficient water desalination techniques. These efforts align with global sustainability goals while addressing regional needs, reflecting the practical application of physics by scientists in Alexandria.</w:t>
      </w:r>
    </w:p>
    <w:bookmarkEnd w:id="22"/>
    <w:bookmarkStart w:id="23" w:name="Xae856694cfcd907a32d2edad4c171805ae5c2a3"/>
    <w:p>
      <w:pPr>
        <w:pStyle w:val="Heading2"/>
      </w:pPr>
      <w:r>
        <w:t xml:space="preserve">3. Physics Education and Community Engagement</w:t>
      </w:r>
    </w:p>
    <w:p>
      <w:pPr>
        <w:pStyle w:val="FirstParagraph"/>
      </w:pPr>
      <w:r>
        <w:t xml:space="preserve">Egypt Alexandria has a robust ecosystem for physics education, from secondary schools to postgraduate programs. Institutions like the</w:t>
      </w:r>
      <w:r>
        <w:t xml:space="preserve"> </w:t>
      </w:r>
      <w:r>
        <w:rPr>
          <w:bCs/>
          <w:b/>
        </w:rPr>
        <w:t xml:space="preserve">Alexandria University’s Institute of Graduate Studies</w:t>
      </w:r>
      <w:r>
        <w:t xml:space="preserve"> </w:t>
      </w:r>
      <w:r>
        <w:t xml:space="preserve">offer specialized tracks in theoretical and experimental physics, attracting students across Egypt and the Arab world. This academic infrastructure ensures a steady pipeline of physicists equipped to tackle both local and global challenges.</w:t>
      </w:r>
    </w:p>
    <w:p>
      <w:pPr>
        <w:pStyle w:val="BodyText"/>
      </w:pPr>
      <w:r>
        <w:t xml:space="preserve">Beyond academia, community engagement initiatives by physicists in Alexandria have gained traction. For instance, outreach programs by the</w:t>
      </w:r>
      <w:r>
        <w:t xml:space="preserve"> </w:t>
      </w:r>
      <w:r>
        <w:rPr>
          <w:bCs/>
          <w:b/>
        </w:rPr>
        <w:t xml:space="preserve">Alexandria Science Society</w:t>
      </w:r>
      <w:r>
        <w:t xml:space="preserve"> </w:t>
      </w:r>
      <w:r>
        <w:t xml:space="preserve">aim to demystify physics for schoolchildren and promote STEM education in underserved areas. These efforts underscore the role of the physicist as an educator and societal influencer within Alexandria’s vibrant cultural scene.</w:t>
      </w:r>
    </w:p>
    <w:bookmarkEnd w:id="23"/>
    <w:bookmarkStart w:id="24" w:name="Xfa5b0af3a4a267a58d974cc14359f086ed9c89a"/>
    <w:p>
      <w:pPr>
        <w:pStyle w:val="Heading2"/>
      </w:pPr>
      <w:r>
        <w:t xml:space="preserve">4. Challenges Facing Physicists in Egypt Alexandria</w:t>
      </w:r>
    </w:p>
    <w:p>
      <w:pPr>
        <w:pStyle w:val="FirstParagraph"/>
      </w:pPr>
      <w:r>
        <w:t xml:space="preserve">Despite its potential, Alexandria’s physics community faces challenges such as limited funding for research, brain drain due to global opportunities, and political instability affecting academic institutions. A 2019 study published in the</w:t>
      </w:r>
      <w:r>
        <w:t xml:space="preserve"> </w:t>
      </w:r>
      <w:r>
        <w:rPr>
          <w:iCs/>
          <w:i/>
        </w:rPr>
        <w:t xml:space="preserve">Egyptian Journal of Physics</w:t>
      </w:r>
      <w:r>
        <w:t xml:space="preserve"> </w:t>
      </w:r>
      <w:r>
        <w:t xml:space="preserve">noted that only 15% of physicists in Alexandria receive international grants compared to their counterparts in Europe or North America.</w:t>
      </w:r>
    </w:p>
    <w:p>
      <w:pPr>
        <w:pStyle w:val="BodyText"/>
      </w:pPr>
      <w:r>
        <w:t xml:space="preserve">The economic climate also impacts research priorities. Many physicists are compelled to focus on applied projects with immediate commercial value, such as renewable energy solutions, rather than purely theoretical work. This shift raises questions about the balance between practicality and foundational scientific inquiry in Alexandria’s academic circles.</w:t>
      </w:r>
    </w:p>
    <w:bookmarkEnd w:id="24"/>
    <w:bookmarkStart w:id="25" w:name="future-directions-and-opportunities"/>
    <w:p>
      <w:pPr>
        <w:pStyle w:val="Heading2"/>
      </w:pPr>
      <w:r>
        <w:t xml:space="preserve">5. Future Directions and Opportunities</w:t>
      </w:r>
    </w:p>
    <w:p>
      <w:pPr>
        <w:pStyle w:val="FirstParagraph"/>
      </w:pPr>
      <w:r>
        <w:t xml:space="preserve">The future of physics in Egypt Alexandria hinges on collaboration between academia, industry, and government. Initiatives like the</w:t>
      </w:r>
      <w:r>
        <w:t xml:space="preserve"> </w:t>
      </w:r>
      <w:r>
        <w:rPr>
          <w:bCs/>
          <w:b/>
        </w:rPr>
        <w:t xml:space="preserve">Alexandria Smart City Project</w:t>
      </w:r>
      <w:r>
        <w:t xml:space="preserve">, which integrates IoT (Internet of Things) technology with urban planning, present opportunities for physicists to contribute to cutting-edge fields like smart materials and data science.</w:t>
      </w:r>
    </w:p>
    <w:p>
      <w:pPr>
        <w:pStyle w:val="BodyText"/>
      </w:pPr>
      <w:r>
        <w:t xml:space="preserve">Moreover, international partnerships are critical. The</w:t>
      </w:r>
      <w:r>
        <w:t xml:space="preserve"> </w:t>
      </w:r>
      <w:r>
        <w:rPr>
          <w:bCs/>
          <w:b/>
        </w:rPr>
        <w:t xml:space="preserve">Egyptian Ministry of Higher Education</w:t>
      </w:r>
      <w:r>
        <w:t xml:space="preserve"> </w:t>
      </w:r>
      <w:r>
        <w:t xml:space="preserve">has recently partnered with the European Organization for Nuclear Research (CERN) to include Alexandria-based physicists in particle accelerator research programs. Such collaborations not only elevate the city’s scientific profile but also provide young researchers with global exposure.</w:t>
      </w:r>
    </w:p>
    <w:bookmarkEnd w:id="25"/>
    <w:bookmarkStart w:id="26" w:name="X4f277783dc2856c013b828b9d08940ab6919f92"/>
    <w:p>
      <w:pPr>
        <w:pStyle w:val="Heading2"/>
      </w:pPr>
      <w:r>
        <w:t xml:space="preserve">6. Conclusion: The Physicist as a Catalyst for Progress</w:t>
      </w:r>
    </w:p>
    <w:p>
      <w:pPr>
        <w:pStyle w:val="FirstParagraph"/>
      </w:pPr>
      <w:r>
        <w:t xml:space="preserve">In conclusion, the</w:t>
      </w:r>
      <w:r>
        <w:t xml:space="preserve"> </w:t>
      </w:r>
      <w:r>
        <w:rPr>
          <w:bCs/>
          <w:b/>
        </w:rPr>
        <w:t xml:space="preserve">Literature Review</w:t>
      </w:r>
      <w:r>
        <w:t xml:space="preserve"> </w:t>
      </w:r>
      <w:r>
        <w:t xml:space="preserve">on physicists in</w:t>
      </w:r>
      <w:r>
        <w:t xml:space="preserve"> </w:t>
      </w:r>
      <w:r>
        <w:rPr>
          <w:bCs/>
          <w:b/>
        </w:rPr>
        <w:t xml:space="preserve">Egypt Alexandria</w:t>
      </w:r>
      <w:r>
        <w:t xml:space="preserve"> </w:t>
      </w:r>
      <w:r>
        <w:t xml:space="preserve">reveals a dynamic interplay between historical legacy, contemporary research, and future aspirations. The physicist in this context is not only a seeker of knowledge but also an architect of solutions to pressing societal issues. As Alexandria continues to evolve, its physics community must navigate challenges while leveraging its unique position as a bridge between ancient wisdom and modern innovation.</w:t>
      </w:r>
    </w:p>
    <w:p>
      <w:pPr>
        <w:pStyle w:val="BodyText"/>
      </w:pPr>
      <w:r>
        <w:t xml:space="preserve">This review underscores the imperative for sustained investment in education, infrastructure, and global partnerships to ensure that Egypt Alexandria remains a beacon for physicists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Egypt Alexandria</dc:title>
  <dc:creator/>
  <dc:language>en</dc:language>
  <cp:keywords/>
  <dcterms:created xsi:type="dcterms:W3CDTF">2026-07-21T08:46:46Z</dcterms:created>
  <dcterms:modified xsi:type="dcterms:W3CDTF">2026-07-21T08:46:46Z</dcterms:modified>
</cp:coreProperties>
</file>

<file path=docProps/custom.xml><?xml version="1.0" encoding="utf-8"?>
<Properties xmlns="http://schemas.openxmlformats.org/officeDocument/2006/custom-properties" xmlns:vt="http://schemas.openxmlformats.org/officeDocument/2006/docPropsVTypes"/>
</file>