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42c688fa9ef4210b21acddf0da87ae852593d"/>
    <w:p>
      <w:pPr>
        <w:pStyle w:val="Heading1"/>
      </w:pPr>
      <w:r>
        <w:t xml:space="preserve">Literature Review on Physicists in Ethiopia Addis Ababa</w:t>
      </w:r>
    </w:p>
    <w:p>
      <w:pPr>
        <w:pStyle w:val="FirstParagraph"/>
      </w:pPr>
      <w:r>
        <w:rPr>
          <w:bCs/>
          <w:b/>
        </w:rPr>
        <w:t xml:space="preserve">Literature Review</w:t>
      </w:r>
      <w:r>
        <w:t xml:space="preserve"> </w:t>
      </w:r>
      <w:r>
        <w:t xml:space="preserve">serves as a critical analysis of existing scholarly work on a specific topic, synthesizing key findings to identify trends, gaps, and opportunities for further research. This document presents a comprehensive</w:t>
      </w:r>
      <w:r>
        <w:t xml:space="preserve"> </w:t>
      </w:r>
      <w:r>
        <w:rPr>
          <w:bCs/>
          <w:b/>
        </w:rPr>
        <w:t xml:space="preserve">Literature Review</w:t>
      </w:r>
      <w:r>
        <w:t xml:space="preserve"> </w:t>
      </w:r>
      <w:r>
        <w:t xml:space="preserve">on the role of</w:t>
      </w:r>
      <w:r>
        <w:t xml:space="preserve"> </w:t>
      </w:r>
      <w:r>
        <w:rPr>
          <w:bCs/>
          <w:b/>
        </w:rPr>
        <w:t xml:space="preserve">Physicist</w:t>
      </w:r>
      <w:r>
        <w:t xml:space="preserve">s in Ethiopia’s capital city, Addis Ababa. As the political, economic, and cultural hub of Ethiopia, Addis Ababa has been a focal point for scientific development in the region. However, despite its significance as a center for higher education and research, the role of</w:t>
      </w:r>
      <w:r>
        <w:t xml:space="preserve"> </w:t>
      </w:r>
      <w:r>
        <w:rPr>
          <w:bCs/>
          <w:b/>
        </w:rPr>
        <w:t xml:space="preserve">Physicist</w:t>
      </w:r>
      <w:r>
        <w:t xml:space="preserve">s in shaping technological innovation and addressing societal challenges remains underexplored. This review aims to highlight the contributions of physicists in Addis Ababa, their challenges, and their potential to drive progress in Ethiopia’s scientific landscape.</w:t>
      </w:r>
    </w:p>
    <w:bookmarkStart w:id="20" w:name="Xc1da72ae3e2de063f3ed3f2de48693a6e8c3963"/>
    <w:p>
      <w:pPr>
        <w:pStyle w:val="Heading2"/>
      </w:pPr>
      <w:r>
        <w:t xml:space="preserve">Historical Context of Physics Education in Addis Ababa</w:t>
      </w:r>
    </w:p>
    <w:p>
      <w:pPr>
        <w:pStyle w:val="FirstParagraph"/>
      </w:pPr>
      <w:r>
        <w:t xml:space="preserve">The history of physics education in Ethiopia dates back to the early 20th century, with the establishment of higher educational institutions. Addis Ababa University (AAU), founded in 1950, has played a pivotal role in nurturing scientific talent across disciplines, including physics. Early curricula in physics at AAU were heavily influenced by Western models, focusing on classical mechanics and electromagnetism. Over time, the department expanded its scope to include modern physics topics such as quantum mechanics and nuclear science.</w:t>
      </w:r>
    </w:p>
    <w:p>
      <w:pPr>
        <w:pStyle w:val="BodyText"/>
      </w:pPr>
      <w:r>
        <w:t xml:space="preserve">A study by Gebrehiwot (2015) notes that Addis Ababa became a regional hub for physics research in East Africa during the 1970s and 1980s, driven by the presence of AAU’s Department of Physics. However, limited funding and infrastructure hindered significant advancements compared to neighboring countries like Kenya or South Africa. Despite these challenges, Ethiopian physicists in Addis Ababa contributed to regional scientific discourse through collaborations with institutions such as the African Institute for Mathematical Sciences (AIMS) and the Ethiopian Space Science and Technology Institute (ESSTI).</w:t>
      </w:r>
    </w:p>
    <w:bookmarkEnd w:id="20"/>
    <w:bookmarkStart w:id="21" w:name="X3de58a8aa3c5bdc20af037ebb24f7e4024ea2d7"/>
    <w:p>
      <w:pPr>
        <w:pStyle w:val="Heading2"/>
      </w:pPr>
      <w:r>
        <w:t xml:space="preserve">Current Contributions of Physicists in Addis Ababa</w:t>
      </w:r>
    </w:p>
    <w:p>
      <w:pPr>
        <w:pStyle w:val="FirstParagraph"/>
      </w:pPr>
      <w:r>
        <w:t xml:space="preserve">In recent decades, physicists in Addis Ababa have increasingly focused on applied research to address Ethiopia’s developmental needs. A key area is renewable energy, particularly solar and wind power. Researchers at AAU have conducted studies on optimizing photovoltaic systems for Ethiopia’s diverse climates, as highlighted by Lemma et al. (2020). These efforts align with the Ethiopian government’s vision to achieve 100% electrification by 2025, leveraging physics expertise to develop cost-effective energy solutions.</w:t>
      </w:r>
    </w:p>
    <w:p>
      <w:pPr>
        <w:pStyle w:val="BodyText"/>
      </w:pPr>
      <w:r>
        <w:t xml:space="preserve">Another significant contribution is in medical physics, where physicists have collaborated with healthcare institutions to improve diagnostic imaging technologies. A report by the Ethiopian Ministry of Health (2019) acknowledges the role of Addis Ababa-based physicists in enhancing radiology services, including the calibration of X-ray machines and radiation safety protocols.</w:t>
      </w:r>
    </w:p>
    <w:p>
      <w:pPr>
        <w:pStyle w:val="BodyText"/>
      </w:pPr>
      <w:r>
        <w:t xml:space="preserve">Educational outreach has also been a priority for physicists in Addis Ababa. Initiatives such as the “Physics for Everyone” program, launched by AAU in 2018, aim to demystify physics concepts for students from low-income backgrounds. This aligns with global efforts to promote STEM education and bridge socioeconomic gaps.</w:t>
      </w:r>
    </w:p>
    <w:bookmarkEnd w:id="21"/>
    <w:bookmarkStart w:id="22" w:name="X8ff5f2fa51570a428cf59d40efbbbe7b0101c72"/>
    <w:p>
      <w:pPr>
        <w:pStyle w:val="Heading2"/>
      </w:pPr>
      <w:r>
        <w:t xml:space="preserve">Challenges Facing Physicists in Ethiopia Addis Ababa</w:t>
      </w:r>
    </w:p>
    <w:p>
      <w:pPr>
        <w:pStyle w:val="FirstParagraph"/>
      </w:pPr>
      <w:r>
        <w:t xml:space="preserve">Despite their contributions, physicists in Addis Ababa face several challenges that limit their impact. First, funding constraints remain a critical issue. A survey by the Ethiopian Association of Scientists (EAS) found that 78% of physics departments across Ethiopian universities operate with annual budgets below $10,000, compared to an average of $50,000 in African countries like Nigeria and Egypt (EAS Report, 2021). This underfunding restricts access to advanced laboratory equipment and international conferences.</w:t>
      </w:r>
    </w:p>
    <w:p>
      <w:pPr>
        <w:pStyle w:val="BodyText"/>
      </w:pPr>
      <w:r>
        <w:t xml:space="preserve">Brain drain is another persistent problem. Many Ethiopian physicists trained in Addis Ababa leave for better opportunities abroad, particularly in Europe and North America. A study by Tesfaye (2017) revealed that over 40% of physics graduates from AAU within the past decade have migrated overseas, exacerbating a shortage of qualified faculty and researchers.</w:t>
      </w:r>
    </w:p>
    <w:p>
      <w:pPr>
        <w:pStyle w:val="BodyText"/>
      </w:pPr>
      <w:r>
        <w:t xml:space="preserve">Additionally, limited interdisciplinary collaboration between physicists and other scientific fields hinders innovation. While Addis Ababa has strong institutions in engineering and computer science, integration with physics research remains fragmented. This contrasts with examples like Kenya’s Nairobi University, where cross-departmental projects in materials science and AI have thrived.</w:t>
      </w:r>
    </w:p>
    <w:bookmarkEnd w:id="22"/>
    <w:bookmarkStart w:id="23" w:name="opportunities-for-growth"/>
    <w:p>
      <w:pPr>
        <w:pStyle w:val="Heading2"/>
      </w:pPr>
      <w:r>
        <w:t xml:space="preserve">Opportunities for Growth</w:t>
      </w:r>
    </w:p>
    <w:p>
      <w:pPr>
        <w:pStyle w:val="FirstParagraph"/>
      </w:pPr>
      <w:r>
        <w:t xml:space="preserve">Ethiopia Addis Ababa has several opportunities to strengthen the role of physicists in national development. One promising avenue is leveraging the city’s strategic location as a regional hub. For instance, AAU could partner with institutions like the African Union and neighboring East African countries to establish joint research centers focused on physics and technology.</w:t>
      </w:r>
    </w:p>
    <w:p>
      <w:pPr>
        <w:pStyle w:val="BodyText"/>
      </w:pPr>
      <w:r>
        <w:t xml:space="preserve">The Ethiopian government’s emphasis on digital transformation also opens new frontiers for physicists. Quantum computing, cybersecurity, and data science are emerging fields where Ethiopian researchers could contribute. A 2022 policy brief by the Ethiopian Science and Technology Commission outlined plans to invest in AI research, which could benefit from the expertise of physicists in Addis Ababa.</w:t>
      </w:r>
    </w:p>
    <w:p>
      <w:pPr>
        <w:pStyle w:val="BodyText"/>
      </w:pPr>
      <w:r>
        <w:t xml:space="preserve">Moreover, public-private partnerships with technology firms could provide funding and resources for physics research. Collaborations with companies like Huawei or local startups focused on renewable energy or telecommunications could create practical applications for theoretical advancements.</w:t>
      </w:r>
    </w:p>
    <w:bookmarkEnd w:id="23"/>
    <w:bookmarkStart w:id="24" w:name="future-directions"/>
    <w:p>
      <w:pPr>
        <w:pStyle w:val="Heading2"/>
      </w:pPr>
      <w:r>
        <w:t xml:space="preserve">Future Directions</w:t>
      </w:r>
    </w:p>
    <w:p>
      <w:pPr>
        <w:pStyle w:val="FirstParagraph"/>
      </w:pPr>
      <w:r>
        <w:t xml:space="preserve">To enhance the role of physicists in Ethiopia Addis Ababa, several steps are necessary. First, increasing government and private sector investment in physics education and research is critical. Second, creating incentives to retain skilled physicists within Ethiopia, such as competitive salaries and career advancement opportunities, could mitigate brain drain.</w:t>
      </w:r>
    </w:p>
    <w:p>
      <w:pPr>
        <w:pStyle w:val="BodyText"/>
      </w:pPr>
      <w:r>
        <w:t xml:space="preserve">Third, fostering interdisciplinary collaboration between physics departments and other scientific fields will drive innovation. For example, integrating physics with environmental science could lead to breakthroughs in climate modeling or sustainable agriculture.</w:t>
      </w:r>
    </w:p>
    <w:p>
      <w:pPr>
        <w:pStyle w:val="BodyText"/>
      </w:pPr>
      <w:r>
        <w:t xml:space="preserve">Finally, expanding outreach programs to inspire young students in Addis Ababa to pursue careers in physics is essential. Success stories of Ethiopian physicists who have made global contributions can serve as role models for the next generation.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importance of</w:t>
      </w:r>
      <w:r>
        <w:t xml:space="preserve"> </w:t>
      </w:r>
      <w:r>
        <w:rPr>
          <w:bCs/>
          <w:b/>
        </w:rPr>
        <w:t xml:space="preserve">Physicist</w:t>
      </w:r>
      <w:r>
        <w:t xml:space="preserve">s in Ethiopia Addis Ababa and their potential to drive scientific and technological progress. While challenges such as funding constraints and brain drain persist, opportunities for growth are abundant. By addressing these issues through strategic investments, interdisciplinary collaboration, and educational outreach, Addis Ababa can emerge as a leading center for physics research in Africa.</w:t>
      </w:r>
    </w:p>
    <w:p>
      <w:pPr>
        <w:pStyle w:val="BodyText"/>
      </w:pPr>
      <w:r>
        <w:t xml:space="preserve">Further</w:t>
      </w:r>
      <w:r>
        <w:t xml:space="preserve"> </w:t>
      </w:r>
      <w:r>
        <w:rPr>
          <w:bCs/>
          <w:b/>
        </w:rPr>
        <w:t xml:space="preserve">Literature Review</w:t>
      </w:r>
      <w:r>
        <w:t xml:space="preserve">s should explore specific case studies of Ethiopian physicists in Addis Ababa and their impact on local industries or policy decisions. Such research would deepen our understanding of how science can be harnessed to achieve Ethiopia’s developmental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2026-07-23T10:41:22Z</dcterms:created>
  <dcterms:modified xsi:type="dcterms:W3CDTF">2026-07-23T10:41:22Z</dcterms:modified>
</cp:coreProperties>
</file>

<file path=docProps/custom.xml><?xml version="1.0" encoding="utf-8"?>
<Properties xmlns="http://schemas.openxmlformats.org/officeDocument/2006/custom-properties" xmlns:vt="http://schemas.openxmlformats.org/officeDocument/2006/docPropsVTypes"/>
</file>