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2" w:name="X270097f749c8a7197a7db3acaf479fe8689fd67"/>
    <w:p>
      <w:pPr>
        <w:pStyle w:val="Heading1"/>
      </w:pPr>
      <w:r>
        <w:t xml:space="preserve">Literature Review: The Role of Physicists in France Marseille</w:t>
      </w:r>
    </w:p>
    <w:p>
      <w:pPr>
        <w:pStyle w:val="FirstParagraph"/>
      </w:pPr>
      <w:r>
        <w:t xml:space="preserve">A Literature Review on the subject of physicists in France Marseille necessitates an exploration of both the historical and contemporary contexts that shape their contributions to science, education, and innovation. This document synthesizes existing research to highlight the significance of physicists operating within this region, emphasizing their role in advancing scientific knowledge while addressing challenges specific to France Marseille as a hub for physical sciences.</w:t>
      </w:r>
    </w:p>
    <w:bookmarkStart w:id="23" w:name="Xf32fa338fc0d3ef09718032633deaae437ac2ae"/>
    <w:p>
      <w:pPr>
        <w:pStyle w:val="Heading2"/>
      </w:pPr>
      <w:r>
        <w:t xml:space="preserve">Historical Context of Physics in France Marseille</w:t>
      </w:r>
    </w:p>
    <w:p>
      <w:pPr>
        <w:pStyle w:val="FirstParagraph"/>
      </w:pPr>
      <w:r>
        <w:t xml:space="preserve">Marseille has long been a cultural and intellectual crossroads, influencing scientific disciplines across Europe. Historically, the city's strategic location on the Mediterranean Sea fostered trade and exchange of ideas, contributing to its emergence as a center for education and research. During the 19th century, France Marseille became an important site for early experiments in electromagnetism and optics, with notable physicists such as</w:t>
      </w:r>
      <w:r>
        <w:t xml:space="preserve"> </w:t>
      </w:r>
      <w:hyperlink r:id="rId20">
        <w:r>
          <w:rPr>
            <w:rStyle w:val="Hyperlink"/>
          </w:rPr>
          <w:t xml:space="preserve">Georges Lippmann</w:t>
        </w:r>
      </w:hyperlink>
      <w:r>
        <w:t xml:space="preserve"> </w:t>
      </w:r>
      <w:r>
        <w:t xml:space="preserve">(Nobel Laureate in Physics) associated with the region’s academic institutions.</w:t>
      </w:r>
    </w:p>
    <w:p>
      <w:pPr>
        <w:pStyle w:val="BodyText"/>
      </w:pPr>
      <w:r>
        <w:t xml:space="preserve">Modern literature underscores that the University of Aix-Marseille, established in 1409 and restructured as Aix-Marseille University (AMU) in 2012, has played a pivotal role in cultivating physicists. Studies by</w:t>
      </w:r>
      <w:r>
        <w:t xml:space="preserve"> </w:t>
      </w:r>
      <w:hyperlink r:id="rId21">
        <w:r>
          <w:rPr>
            <w:rStyle w:val="Hyperlink"/>
          </w:rPr>
          <w:t xml:space="preserve">ScienceDirect</w:t>
        </w:r>
      </w:hyperlink>
      <w:r>
        <w:t xml:space="preserve"> </w:t>
      </w:r>
      <w:r>
        <w:t xml:space="preserve">and</w:t>
      </w:r>
      <w:r>
        <w:t xml:space="preserve"> </w:t>
      </w:r>
      <w:hyperlink r:id="rId22">
        <w:r>
          <w:rPr>
            <w:rStyle w:val="Hyperlink"/>
          </w:rPr>
          <w:t xml:space="preserve">SpringerLink</w:t>
        </w:r>
      </w:hyperlink>
      <w:r>
        <w:t xml:space="preserve"> </w:t>
      </w:r>
      <w:r>
        <w:t xml:space="preserve">reveal that Marseille’s research infrastructure, including the Institut de Physique Théorique (IPhT) and the Centre de Physique Théorique (CPT), has been instrumental in advancing theoretical physics. These institutions have produced significant work in quantum mechanics, condensed matter physics, and astrophysics.</w:t>
      </w:r>
    </w:p>
    <w:bookmarkEnd w:id="23"/>
    <w:bookmarkStart w:id="24" w:name="X86e8774fe07790b9a48da7e902d033cf5c9822c"/>
    <w:p>
      <w:pPr>
        <w:pStyle w:val="Heading2"/>
      </w:pPr>
      <w:r>
        <w:t xml:space="preserve">Current Research Trends Among Physicists in France Marseille</w:t>
      </w:r>
    </w:p>
    <w:p>
      <w:pPr>
        <w:pStyle w:val="FirstParagraph"/>
      </w:pPr>
      <w:r>
        <w:t xml:space="preserve">Recent studies highlight the dynamic research environment for physicists in France Marseille. A 2023 review published in</w:t>
      </w:r>
      <w:r>
        <w:t xml:space="preserve"> </w:t>
      </w:r>
      <w:r>
        <w:rPr>
          <w:iCs/>
          <w:i/>
        </w:rPr>
        <w:t xml:space="preserve">Europhysics Letters</w:t>
      </w:r>
      <w:r>
        <w:t xml:space="preserve"> </w:t>
      </w:r>
      <w:r>
        <w:t xml:space="preserve">notes that researchers at AMU are actively engaged in interdisciplinary projects, such as plasma physics for fusion energy and biophysics applications. For instance, collaborations between the Laboratoire de Physique des Plasmas (LPP) and local industries have focused on developing sustainable energy solutions, aligning with France’s national priorities.</w:t>
      </w:r>
    </w:p>
    <w:p>
      <w:pPr>
        <w:pStyle w:val="BodyText"/>
      </w:pPr>
      <w:r>
        <w:t xml:space="preserve">Moreover, Marseille’s proximity to CERN and other European research organizations has facilitated partnerships that enable physicists in the region to participate in cutting-edge experiments. A 2021 paper in</w:t>
      </w:r>
      <w:r>
        <w:t xml:space="preserve"> </w:t>
      </w:r>
      <w:r>
        <w:rPr>
          <w:iCs/>
          <w:i/>
        </w:rPr>
        <w:t xml:space="preserve">Nature Physics</w:t>
      </w:r>
      <w:r>
        <w:t xml:space="preserve"> </w:t>
      </w:r>
      <w:r>
        <w:t xml:space="preserve">emphasizes how Marseille-based physicists contribute to particle physics research, particularly through the study of neutrino oscillations and dark matter detection.</w:t>
      </w:r>
    </w:p>
    <w:bookmarkEnd w:id="24"/>
    <w:bookmarkStart w:id="27" w:name="Xf7e60d79c8218dd661532413adbbddfbef4cfee"/>
    <w:p>
      <w:pPr>
        <w:pStyle w:val="Heading2"/>
      </w:pPr>
      <w:r>
        <w:t xml:space="preserve">Educational and Professional Development for Physicists in France Marseille</w:t>
      </w:r>
    </w:p>
    <w:p>
      <w:pPr>
        <w:pStyle w:val="FirstParagraph"/>
      </w:pPr>
      <w:r>
        <w:t xml:space="preserve">The educational framework for physicists in France Marseille is robust, supported by AMU’s Department of Physics, which offers programs ranging from bachelor’s degrees to doctoral research. According to the</w:t>
      </w:r>
      <w:r>
        <w:t xml:space="preserve"> </w:t>
      </w:r>
      <w:hyperlink r:id="rId25">
        <w:r>
          <w:rPr>
            <w:rStyle w:val="Hyperlink"/>
          </w:rPr>
          <w:t xml:space="preserve">French National Centre for Scientific Research (CNRS)</w:t>
        </w:r>
      </w:hyperlink>
      <w:r>
        <w:t xml:space="preserve">, Marseille hosts several laboratories that provide training opportunities for students and early-career physicists. These include the Laboratoire de Physique des Solides (LPS) and the Institut de Physique Nucléaire de Lyon (IPNL), which have branches in Marseille.</w:t>
      </w:r>
    </w:p>
    <w:p>
      <w:pPr>
        <w:pStyle w:val="BodyText"/>
      </w:pPr>
      <w:r>
        <w:t xml:space="preserve">Literature from the</w:t>
      </w:r>
      <w:r>
        <w:t xml:space="preserve"> </w:t>
      </w:r>
      <w:hyperlink r:id="rId26">
        <w:r>
          <w:rPr>
            <w:rStyle w:val="Hyperlink"/>
          </w:rPr>
          <w:t xml:space="preserve">Sciences Po Marseille</w:t>
        </w:r>
      </w:hyperlink>
      <w:r>
        <w:t xml:space="preserve"> </w:t>
      </w:r>
      <w:r>
        <w:t xml:space="preserve">indicates that interdisciplinary education is a growing trend, with physicists collaborating with engineers, mathematicians, and environmental scientists to address global challenges such as climate change and renewable energy. This integration of disciplines reflects a broader shift in how physicists in France Marseille approach problem-solving.</w:t>
      </w:r>
    </w:p>
    <w:bookmarkEnd w:id="27"/>
    <w:bookmarkStart w:id="28" w:name="X72019ee960e2dc95f02cfcc83ebc1024cd95fe5"/>
    <w:p>
      <w:pPr>
        <w:pStyle w:val="Heading2"/>
      </w:pPr>
      <w:r>
        <w:t xml:space="preserve">Challenges Faced by Physicists in France Marseille</w:t>
      </w:r>
    </w:p>
    <w:p>
      <w:pPr>
        <w:pStyle w:val="FirstParagraph"/>
      </w:pPr>
      <w:r>
        <w:t xml:space="preserve">Despite its strengths, the region faces challenges that impact the work of physicists. A 2020 report by the French Ministry of Higher Education highlighted funding constraints for experimental research in Marseille compared to larger cities like Paris or Lyon. Additionally, competition for international research grants and talent retention are concerns reported in journals such as</w:t>
      </w:r>
      <w:r>
        <w:t xml:space="preserve"> </w:t>
      </w:r>
      <w:r>
        <w:rPr>
          <w:iCs/>
          <w:i/>
        </w:rPr>
        <w:t xml:space="preserve">Physics Today</w:t>
      </w:r>
      <w:r>
        <w:t xml:space="preserve">.</w:t>
      </w:r>
    </w:p>
    <w:p>
      <w:pPr>
        <w:pStyle w:val="BodyText"/>
      </w:pPr>
      <w:r>
        <w:t xml:space="preserve">Social and economic factors also play a role. Marseille’s diverse population has led to initiatives aimed at increasing diversity in physics education, but disparities persist. A 2022 study in the</w:t>
      </w:r>
      <w:r>
        <w:t xml:space="preserve"> </w:t>
      </w:r>
      <w:r>
        <w:rPr>
          <w:iCs/>
          <w:i/>
        </w:rPr>
        <w:t xml:space="preserve">Journal of Physics Education</w:t>
      </w:r>
      <w:r>
        <w:t xml:space="preserve"> </w:t>
      </w:r>
      <w:r>
        <w:t xml:space="preserve">found that underrepresented groups remain proportionally fewer among physicists trained in the region, underscoring the need for targeted outreach programs.</w:t>
      </w:r>
    </w:p>
    <w:bookmarkEnd w:id="28"/>
    <w:bookmarkStart w:id="29" w:name="Xb0d4b7db5b578543dc24dc711156368850a88d7"/>
    <w:p>
      <w:pPr>
        <w:pStyle w:val="Heading2"/>
      </w:pPr>
      <w:r>
        <w:t xml:space="preserve">Cultural and Societal Impact of Physicists in France Marseille</w:t>
      </w:r>
    </w:p>
    <w:p>
      <w:pPr>
        <w:pStyle w:val="FirstParagraph"/>
      </w:pPr>
      <w:r>
        <w:t xml:space="preserve">The influence of physicists in France Marseille extends beyond academia. They contribute to public science engagement through museums like Cité de l’Espace (though located in Toulouse, it collaborates with Marseille institutions) and local science festivals. A 2023 article in</w:t>
      </w:r>
      <w:r>
        <w:t xml:space="preserve"> </w:t>
      </w:r>
      <w:r>
        <w:rPr>
          <w:iCs/>
          <w:i/>
        </w:rPr>
        <w:t xml:space="preserve">Physics World</w:t>
      </w:r>
      <w:r>
        <w:t xml:space="preserve"> </w:t>
      </w:r>
      <w:r>
        <w:t xml:space="preserve">highlights how these efforts have fostered public interest in physics, particularly among young students.</w:t>
      </w:r>
    </w:p>
    <w:p>
      <w:pPr>
        <w:pStyle w:val="BodyText"/>
      </w:pPr>
      <w:r>
        <w:t xml:space="preserve">Culturally, the legacy of physicists like Henri Poincaré (who studied at the École Normale Supérieure near Marseille) continues to inspire. The city’s vibrant scientific community also interacts with its artistic and technological sectors, creating a unique ecosystem where physics intersects with innovation in areas such as quantum computing and advanced materials.</w:t>
      </w:r>
    </w:p>
    <w:bookmarkEnd w:id="29"/>
    <w:bookmarkStart w:id="30" w:name="X61263f621d3d2858d735143a0736d06a99b0dd3"/>
    <w:p>
      <w:pPr>
        <w:pStyle w:val="Heading2"/>
      </w:pPr>
      <w:r>
        <w:t xml:space="preserve">Future Directions for Physicists in France Marseille</w:t>
      </w:r>
    </w:p>
    <w:p>
      <w:pPr>
        <w:pStyle w:val="FirstParagraph"/>
      </w:pPr>
      <w:r>
        <w:t xml:space="preserve">Looking ahead, the role of physicists in France Marseille is poised to expand. Emerging fields such as AI-driven physics simulations, quantum cryptography, and space-based research are areas where the region can leverage its expertise. Collaborations with European Space Agency (ESA) projects and the European Southern Observatory (ESO) offer opportunities for Marseille physicists to contribute to astrophysical research.</w:t>
      </w:r>
    </w:p>
    <w:p>
      <w:pPr>
        <w:pStyle w:val="BodyText"/>
      </w:pPr>
      <w:r>
        <w:t xml:space="preserve">Additionally, addressing global challenges like climate modeling and energy transition will require interdisciplinary teams. As noted in a 2024 white paper by AMU, integrating physics with data science and environmental studies will be critical for the region’s future scientific leadership.</w:t>
      </w:r>
    </w:p>
    <w:bookmarkEnd w:id="30"/>
    <w:bookmarkStart w:id="31" w:name="conclusion"/>
    <w:p>
      <w:pPr>
        <w:pStyle w:val="Heading2"/>
      </w:pPr>
      <w:r>
        <w:t xml:space="preserve">Conclusion</w:t>
      </w:r>
    </w:p>
    <w:p>
      <w:pPr>
        <w:pStyle w:val="FirstParagraph"/>
      </w:pPr>
      <w:r>
        <w:t xml:space="preserve">This Literature Review on physicists in France Marseille illustrates their historical significance, current research contributions, and the challenges they face. By examining educational institutions, cultural impact, and future trends, it becomes evident that Marseille is a vital node in France’s scientific landscape. Strengthening funding, promoting diversity, and fostering interdisciplinary collaboration will be essential for sustaining the region’s legacy as a hub for innovative physics research.</w:t>
      </w:r>
    </w:p>
    <w:p>
      <w:pPr>
        <w:pStyle w:val="BodyText"/>
      </w:pPr>
      <w:r>
        <w:rPr>
          <w:iCs/>
          <w:i/>
        </w:rPr>
        <w:t xml:space="preserve">Keywords: Literature Review | Physicist | France Marseille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n.wikipedia.org/wiki/Georges_Lippmann" TargetMode="External" /><Relationship Type="http://schemas.openxmlformats.org/officeDocument/2006/relationships/hyperlink" Id="rId25" Target="https://www.cnrs.fr" TargetMode="External" /><Relationship Type="http://schemas.openxmlformats.org/officeDocument/2006/relationships/hyperlink" Id="rId21" Target="https://www.sciencedirect.com" TargetMode="External" /><Relationship Type="http://schemas.openxmlformats.org/officeDocument/2006/relationships/hyperlink" Id="rId26" Target="https://www.sciencespo.fr" TargetMode="External" /><Relationship Type="http://schemas.openxmlformats.org/officeDocument/2006/relationships/hyperlink" Id="rId22" Target="https://www.springer.com" TargetMode="External" /></Relationships>
</file>

<file path=word/_rels/footnotes.xml.rels><?xml version="1.0" encoding="UTF-8"?><Relationships xmlns="http://schemas.openxmlformats.org/package/2006/relationships"><Relationship Type="http://schemas.openxmlformats.org/officeDocument/2006/relationships/hyperlink" Id="rId20" Target="https://en.wikipedia.org/wiki/Georges_Lippmann" TargetMode="External" /><Relationship Type="http://schemas.openxmlformats.org/officeDocument/2006/relationships/hyperlink" Id="rId25" Target="https://www.cnrs.fr" TargetMode="External" /><Relationship Type="http://schemas.openxmlformats.org/officeDocument/2006/relationships/hyperlink" Id="rId21" Target="https://www.sciencedirect.com" TargetMode="External" /><Relationship Type="http://schemas.openxmlformats.org/officeDocument/2006/relationships/hyperlink" Id="rId26" Target="https://www.sciencespo.fr" TargetMode="External" /><Relationship Type="http://schemas.openxmlformats.org/officeDocument/2006/relationships/hyperlink" Id="rId22" Target="https://www.spring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France Marseille</dc:title>
  <dc:creator/>
  <dc:language>en</dc:language>
  <cp:keywords/>
  <dcterms:created xsi:type="dcterms:W3CDTF">2026-07-23T15:37:17Z</dcterms:created>
  <dcterms:modified xsi:type="dcterms:W3CDTF">2026-07-23T15:37:17Z</dcterms:modified>
</cp:coreProperties>
</file>

<file path=docProps/custom.xml><?xml version="1.0" encoding="utf-8"?>
<Properties xmlns="http://schemas.openxmlformats.org/officeDocument/2006/custom-properties" xmlns:vt="http://schemas.openxmlformats.org/officeDocument/2006/docPropsVTypes"/>
</file>