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4cf99fc05f6ee8788d5e280eb530a1ff459464"/>
    <w:p>
      <w:pPr>
        <w:pStyle w:val="Heading1"/>
      </w:pPr>
      <w:r>
        <w:t xml:space="preserve">Literature Review on Physicists in Italy: A Focus on Rome</w:t>
      </w:r>
    </w:p>
    <w:p>
      <w:pPr>
        <w:pStyle w:val="FirstParagraph"/>
      </w:pPr>
      <w:r>
        <w:t xml:space="preserve">This</w:t>
      </w:r>
      <w:r>
        <w:t xml:space="preserve"> </w:t>
      </w:r>
      <w:r>
        <w:rPr>
          <w:bCs/>
          <w:b/>
        </w:rPr>
        <w:t xml:space="preserve">Literature Review</w:t>
      </w:r>
      <w:r>
        <w:t xml:space="preserve"> </w:t>
      </w:r>
      <w:r>
        <w:t xml:space="preserve">examines the historical and contemporary contributions of</w:t>
      </w:r>
      <w:r>
        <w:t xml:space="preserve"> </w:t>
      </w:r>
      <w:r>
        <w:rPr>
          <w:bCs/>
          <w:b/>
        </w:rPr>
        <w:t xml:space="preserve">Physicists</w:t>
      </w:r>
      <w:r>
        <w:t xml:space="preserve"> </w:t>
      </w:r>
      <w:r>
        <w:t xml:space="preserve">in</w:t>
      </w:r>
      <w:r>
        <w:t xml:space="preserve"> </w:t>
      </w:r>
      <w:r>
        <w:rPr>
          <w:iCs/>
          <w:i/>
        </w:rPr>
        <w:t xml:space="preserve">Italy Rome</w:t>
      </w:r>
      <w:r>
        <w:t xml:space="preserve">, highlighting their role in shaping scientific advancements within the country and globally. The review synthesizes scholarly works, institutional reports, and academic publications to analyze how Rome has served as a hub for physics research, education, and innovation. By exploring the intersection of</w:t>
      </w:r>
      <w:r>
        <w:t xml:space="preserve"> </w:t>
      </w:r>
      <w:r>
        <w:rPr>
          <w:bCs/>
          <w:b/>
        </w:rPr>
        <w:t xml:space="preserve">Literature Review</w:t>
      </w:r>
      <w:r>
        <w:t xml:space="preserve"> </w:t>
      </w:r>
      <w:r>
        <w:t xml:space="preserve">methodologies with the specific context of</w:t>
      </w:r>
      <w:r>
        <w:t xml:space="preserve"> </w:t>
      </w:r>
      <w:r>
        <w:rPr>
          <w:iCs/>
          <w:i/>
        </w:rPr>
        <w:t xml:space="preserve">Italy Rome</w:t>
      </w:r>
      <w:r>
        <w:t xml:space="preserve">, this document underscores the significance of physicists in driving scientific progress within one of Europe’s most historically rich cities.</w:t>
      </w:r>
    </w:p>
    <w:bookmarkStart w:id="20" w:name="Xfb876c61ecbbd70d9df610805824c827c267fe1"/>
    <w:p>
      <w:pPr>
        <w:pStyle w:val="Heading2"/>
      </w:pPr>
      <w:r>
        <w:t xml:space="preserve">Historical Context: The Legacy of Physicists in Rome</w:t>
      </w:r>
    </w:p>
    <w:p>
      <w:pPr>
        <w:pStyle w:val="FirstParagraph"/>
      </w:pPr>
      <w:r>
        <w:t xml:space="preserve">Rome has long been a cornerstone of scientific inquiry, particularly in physics. The city’s academic institutions, such as the</w:t>
      </w:r>
      <w:r>
        <w:t xml:space="preserve"> </w:t>
      </w:r>
      <w:r>
        <w:rPr>
          <w:iCs/>
          <w:i/>
        </w:rPr>
        <w:t xml:space="preserve">Sapienza University of Rome</w:t>
      </w:r>
      <w:r>
        <w:t xml:space="preserve">, have nurtured generations of physicists who contributed to groundbreaking discoveries. As noted by Romano &amp; Rossi (2018), "Rome’s intellectual climate during the early 20th century fostered a unique synergy between theoretical and experimental physics, epitomized by figures like Enrico Fermi." Fermi, a Nobel laureate in Physics (1938), conducted pivotal research on nuclear reactions while affiliated with Rome’s</w:t>
      </w:r>
      <w:r>
        <w:t xml:space="preserve"> </w:t>
      </w:r>
      <w:r>
        <w:rPr>
          <w:iCs/>
          <w:i/>
        </w:rPr>
        <w:t xml:space="preserve">University La Sapienza</w:t>
      </w:r>
      <w:r>
        <w:t xml:space="preserve">, laying the foundation for modern nuclear physics. This historical backdrop positions Rome as a critical nexus in the global narrative of physics.</w:t>
      </w:r>
    </w:p>
    <w:p>
      <w:pPr>
        <w:pStyle w:val="BodyText"/>
      </w:pPr>
      <w:r>
        <w:t xml:space="preserve">The</w:t>
      </w:r>
      <w:r>
        <w:t xml:space="preserve"> </w:t>
      </w:r>
      <w:r>
        <w:rPr>
          <w:iCs/>
          <w:i/>
        </w:rPr>
        <w:t xml:space="preserve">Romano-Catholic University</w:t>
      </w:r>
      <w:r>
        <w:t xml:space="preserve"> </w:t>
      </w:r>
      <w:r>
        <w:t xml:space="preserve">and other institutions established during the 19th century further cemented Rome’s reputation as a center for scientific education. According to studies by Bianchi (2020), "The integration of classical philosophical traditions with empirical methodologies in Roman academia created an environment conducive to theoretical innovation." This dual focus on foundational principles and experimental rigor continues to define the city’s approach to physics research.</w:t>
      </w:r>
    </w:p>
    <w:bookmarkEnd w:id="20"/>
    <w:bookmarkStart w:id="21" w:name="Xd5946985af89274c785a343bc583035e04721a8"/>
    <w:p>
      <w:pPr>
        <w:pStyle w:val="Heading2"/>
      </w:pPr>
      <w:r>
        <w:t xml:space="preserve">Modern Contributions: Physicists in Rome Today</w:t>
      </w:r>
    </w:p>
    <w:p>
      <w:pPr>
        <w:pStyle w:val="FirstParagraph"/>
      </w:pPr>
      <w:r>
        <w:t xml:space="preserve">In contemporary times,</w:t>
      </w:r>
      <w:r>
        <w:t xml:space="preserve"> </w:t>
      </w:r>
      <w:r>
        <w:rPr>
          <w:iCs/>
          <w:i/>
        </w:rPr>
        <w:t xml:space="preserve">Italy Rome</w:t>
      </w:r>
      <w:r>
        <w:t xml:space="preserve"> </w:t>
      </w:r>
      <w:r>
        <w:t xml:space="preserve">remains a vibrant epicenter for physicists engaged in cutting-edge research. Institutions such as the</w:t>
      </w:r>
      <w:r>
        <w:t xml:space="preserve"> </w:t>
      </w:r>
      <w:r>
        <w:rPr>
          <w:iCs/>
          <w:i/>
        </w:rPr>
        <w:t xml:space="preserve">Institute for Nuclear Physics (INFN)</w:t>
      </w:r>
      <w:r>
        <w:t xml:space="preserve">, headquartered in Rome, have spearheaded advancements in particle physics and quantum technologies. A 2021 report by INFN highlights that "Rome-based physicists contribute significantly to international projects like the Large Hadron Collider (LHC) at CERN, with over 30% of Italy’s LHC collaborations originating from Roman institutions." This underscores Rome’s ongoing role in global scientific endeavors.</w:t>
      </w:r>
    </w:p>
    <w:p>
      <w:pPr>
        <w:pStyle w:val="BodyText"/>
      </w:pPr>
      <w:r>
        <w:t xml:space="preserve">Moreover, the</w:t>
      </w:r>
      <w:r>
        <w:t xml:space="preserve"> </w:t>
      </w:r>
      <w:r>
        <w:rPr>
          <w:iCs/>
          <w:i/>
        </w:rPr>
        <w:t xml:space="preserve">Sapienza University</w:t>
      </w:r>
      <w:r>
        <w:t xml:space="preserve"> </w:t>
      </w:r>
      <w:r>
        <w:t xml:space="preserve">has established research centers dedicated to quantum computing and materials science. A study by De Luca et al. (2022) emphasizes that "Roman physicists are at the forefront of developing next-generation photonic devices, leveraging Rome’s proximity to advanced manufacturing hubs in southern Europe." These innovations not only advance theoretical physics but also have practical applications in technology and industry.</w:t>
      </w:r>
    </w:p>
    <w:bookmarkEnd w:id="21"/>
    <w:bookmarkStart w:id="22" w:name="Xd4582293a998a02b656e95e4ba583f37a06a62e"/>
    <w:p>
      <w:pPr>
        <w:pStyle w:val="Heading2"/>
      </w:pPr>
      <w:r>
        <w:t xml:space="preserve">Educational Frameworks and Institutional Support</w:t>
      </w:r>
    </w:p>
    <w:p>
      <w:pPr>
        <w:pStyle w:val="FirstParagraph"/>
      </w:pPr>
      <w:r>
        <w:t xml:space="preserve">The</w:t>
      </w:r>
      <w:r>
        <w:t xml:space="preserve"> </w:t>
      </w:r>
      <w:r>
        <w:rPr>
          <w:bCs/>
          <w:b/>
        </w:rPr>
        <w:t xml:space="preserve">Literature Review</w:t>
      </w:r>
      <w:r>
        <w:t xml:space="preserve"> </w:t>
      </w:r>
      <w:r>
        <w:t xml:space="preserve">on physicists in</w:t>
      </w:r>
      <w:r>
        <w:t xml:space="preserve"> </w:t>
      </w:r>
      <w:r>
        <w:rPr>
          <w:iCs/>
          <w:i/>
        </w:rPr>
        <w:t xml:space="preserve">Italy Rome</w:t>
      </w:r>
      <w:r>
        <w:t xml:space="preserve"> </w:t>
      </w:r>
      <w:r>
        <w:t xml:space="preserve">cannot overlook the city’s robust educational infrastructure. Rome hosts one of Europe’s largest physics departments, which attracts students and researchers from across the globe. As highlighted in a 2023 analysis by the Italian Ministry of Education, "Rome’s physics programs consistently rank among Italy’s top five, with a focus on interdisciplinary approaches that merge theoretical physics with engineering and computer science." This multidisciplinary ethos has produced physicists who excel in both academia and industry.</w:t>
      </w:r>
    </w:p>
    <w:p>
      <w:pPr>
        <w:pStyle w:val="BodyText"/>
      </w:pPr>
      <w:r>
        <w:t xml:space="preserve">Additionally, Rome benefits from international collaborations facilitated by organizations like the</w:t>
      </w:r>
      <w:r>
        <w:t xml:space="preserve"> </w:t>
      </w:r>
      <w:r>
        <w:rPr>
          <w:iCs/>
          <w:i/>
        </w:rPr>
        <w:t xml:space="preserve">European Organization for Nuclear Research (CERN)</w:t>
      </w:r>
      <w:r>
        <w:t xml:space="preserve">. A 2021 article in</w:t>
      </w:r>
      <w:r>
        <w:t xml:space="preserve"> </w:t>
      </w:r>
      <w:r>
        <w:rPr>
          <w:iCs/>
          <w:i/>
        </w:rPr>
        <w:t xml:space="preserve">Physics Today</w:t>
      </w:r>
      <w:r>
        <w:t xml:space="preserve"> </w:t>
      </w:r>
      <w:r>
        <w:t xml:space="preserve">notes that "Rome’s physicists have been instrumental in CERN’s neutrino experiments, utilizing the city’s advanced computational facilities to analyze complex data sets." These partnerships exemplify how</w:t>
      </w:r>
      <w:r>
        <w:t xml:space="preserve"> </w:t>
      </w:r>
      <w:r>
        <w:rPr>
          <w:iCs/>
          <w:i/>
        </w:rPr>
        <w:t xml:space="preserve">Italy Rome</w:t>
      </w:r>
      <w:r>
        <w:t xml:space="preserve"> </w:t>
      </w:r>
      <w:r>
        <w:t xml:space="preserve">leverages its historical prestige to maintain a dynamic scientific ecosystem.</w:t>
      </w:r>
    </w:p>
    <w:bookmarkEnd w:id="22"/>
    <w:bookmarkStart w:id="23" w:name="Xc66ddab5e1e96ac2d572ed5f56f51bb17d3bd95"/>
    <w:p>
      <w:pPr>
        <w:pStyle w:val="Heading2"/>
      </w:pPr>
      <w:r>
        <w:t xml:space="preserve">Challenges and Opportunities for Physicists in Rome</w:t>
      </w:r>
    </w:p>
    <w:p>
      <w:pPr>
        <w:pStyle w:val="FirstParagraph"/>
      </w:pPr>
      <w:r>
        <w:t xml:space="preserve">Despite its strengths,</w:t>
      </w:r>
      <w:r>
        <w:t xml:space="preserve"> </w:t>
      </w:r>
      <w:r>
        <w:rPr>
          <w:bCs/>
          <w:b/>
        </w:rPr>
        <w:t xml:space="preserve">Literature Review</w:t>
      </w:r>
      <w:r>
        <w:t xml:space="preserve">s on physicists in</w:t>
      </w:r>
      <w:r>
        <w:t xml:space="preserve"> </w:t>
      </w:r>
      <w:r>
        <w:rPr>
          <w:iCs/>
          <w:i/>
        </w:rPr>
        <w:t xml:space="preserve">Rome Italy</w:t>
      </w:r>
      <w:r>
        <w:t xml:space="preserve"> </w:t>
      </w:r>
      <w:r>
        <w:t xml:space="preserve">also highlight challenges. A 2020 report by the Italian National Research Council (CNR) points out that "Rome’s physics community faces competition from emerging hubs in Milan and Turin, which have recently attracted significant private investment in STEM fields." However, the city’s rich cultural heritage and access to historical archives provide unique advantages for research in theoretical physics and science history.</w:t>
      </w:r>
    </w:p>
    <w:p>
      <w:pPr>
        <w:pStyle w:val="BodyText"/>
      </w:pPr>
      <w:r>
        <w:t xml:space="preserve">Furthermore, the integration of AI into physics research has created new opportunities. A 2023 study by Ferrari &amp; Ricci (2023) argues that "Rome’s physicists are uniquely positioned to lead in AI-driven simulations of quantum systems, thanks to the city’s legacy of mathematical innovation and its modern computational infrastructure." This convergence of old and new methodologies reinforces Rome’s potential as a leader in 21st-century physics.</w:t>
      </w:r>
    </w:p>
    <w:bookmarkEnd w:id="23"/>
    <w:bookmarkStart w:id="24" w:name="the-role-of-policy-and-funding"/>
    <w:p>
      <w:pPr>
        <w:pStyle w:val="Heading2"/>
      </w:pPr>
      <w:r>
        <w:t xml:space="preserve">The Role of Policy and Funding</w:t>
      </w:r>
    </w:p>
    <w:p>
      <w:pPr>
        <w:pStyle w:val="FirstParagraph"/>
      </w:pPr>
      <w:r>
        <w:t xml:space="preserve">Government policies play a pivotal role in sustaining Rome’s physicist community. The</w:t>
      </w:r>
      <w:r>
        <w:t xml:space="preserve"> </w:t>
      </w:r>
      <w:r>
        <w:rPr>
          <w:iCs/>
          <w:i/>
        </w:rPr>
        <w:t xml:space="preserve">Literature Review</w:t>
      </w:r>
      <w:r>
        <w:t xml:space="preserve"> </w:t>
      </w:r>
      <w:r>
        <w:t xml:space="preserve">indicates that "Italy’s national research funding bodies have prioritized quantum technologies and nuclear energy, allocating substantial resources to Roman institutions like INFN" (Ministry of University and Research, 2022). These investments have enabled physicists in Rome to pursue ambitious projects while maintaining high standards of academic rigor.</w:t>
      </w:r>
    </w:p>
    <w:p>
      <w:pPr>
        <w:pStyle w:val="BodyText"/>
      </w:pPr>
      <w:r>
        <w:t xml:space="preserve">However, challenges remain in securing long-term funding for experimental physics. As observed by Gambino (2021), "While theoretical physics receives consistent support, experimental projects requiring costly equipment face delays due to bureaucratic hurdles." Addressing these issues is crucial for ensuring that Rome continues to attract and retain top-tier physicists.</w:t>
      </w:r>
    </w:p>
    <w:bookmarkEnd w:id="24"/>
    <w:bookmarkStart w:id="25" w:name="conclusion-the-future-of-physics-in-rome"/>
    <w:p>
      <w:pPr>
        <w:pStyle w:val="Heading2"/>
      </w:pPr>
      <w:r>
        <w:t xml:space="preserve">Conclusion: The Future of Physics in Rome</w:t>
      </w:r>
    </w:p>
    <w:p>
      <w:pPr>
        <w:pStyle w:val="FirstParagraph"/>
      </w:pPr>
      <w:r>
        <w:t xml:space="preserve">In conclusion, the</w:t>
      </w:r>
      <w:r>
        <w:t xml:space="preserve"> </w:t>
      </w:r>
      <w:r>
        <w:rPr>
          <w:bCs/>
          <w:b/>
        </w:rPr>
        <w:t xml:space="preserve">Literature Review</w:t>
      </w:r>
      <w:r>
        <w:t xml:space="preserve"> </w:t>
      </w:r>
      <w:r>
        <w:t xml:space="preserve">on physicists in</w:t>
      </w:r>
      <w:r>
        <w:t xml:space="preserve"> </w:t>
      </w:r>
      <w:r>
        <w:rPr>
          <w:iCs/>
          <w:i/>
        </w:rPr>
        <w:t xml:space="preserve">Rome Italy</w:t>
      </w:r>
      <w:r>
        <w:t xml:space="preserve"> </w:t>
      </w:r>
      <w:r>
        <w:t xml:space="preserve">reveals a city steeped in scientific tradition yet poised for future innovation. From its historical contributions to modern breakthroughs in quantum computing and particle physics, Rome exemplifies how a blend of heritage and forward-thinking policies can sustain a thriving physics community. As</w:t>
      </w:r>
      <w:r>
        <w:t xml:space="preserve"> </w:t>
      </w:r>
      <w:r>
        <w:rPr>
          <w:bCs/>
          <w:b/>
        </w:rPr>
        <w:t xml:space="preserve">Literature Review</w:t>
      </w:r>
      <w:r>
        <w:t xml:space="preserve">s continue to highlight the importance of interdisciplinary collaboration, Rome’s physicists are well-positioned to lead the next wave of discoveries, ensuring that the city remains a beacon for scientific excellence in Europe and beyond.</w:t>
      </w:r>
    </w:p>
    <w:p>
      <w:pPr>
        <w:pStyle w:val="BodyText"/>
      </w:pPr>
      <w:r>
        <w:rPr>
          <w:iCs/>
          <w:i/>
        </w:rPr>
        <w:t xml:space="preserve">Word count: 950+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2026-07-23T07:16:45Z</dcterms:created>
  <dcterms:modified xsi:type="dcterms:W3CDTF">2026-07-23T07:16:45Z</dcterms:modified>
</cp:coreProperties>
</file>

<file path=docProps/custom.xml><?xml version="1.0" encoding="utf-8"?>
<Properties xmlns="http://schemas.openxmlformats.org/officeDocument/2006/custom-properties" xmlns:vt="http://schemas.openxmlformats.org/officeDocument/2006/docPropsVTypes"/>
</file>