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Japan</w:t>
      </w:r>
      <w:r>
        <w:t xml:space="preserve"> </w:t>
      </w:r>
      <w:r>
        <w:t xml:space="preserve">Kyoto</w:t>
      </w:r>
    </w:p>
    <w:bookmarkStart w:id="26" w:name="X2c443eae7ad063dc1f5b711869f40fecc93caf9"/>
    <w:p>
      <w:pPr>
        <w:pStyle w:val="Heading1"/>
      </w:pPr>
      <w:r>
        <w:t xml:space="preserve">Literature Review: The Role of Physicists in Japan Kyoto</w:t>
      </w:r>
    </w:p>
    <w:p>
      <w:pPr>
        <w:pStyle w:val="FirstParagraph"/>
      </w:pPr>
      <w:r>
        <w:rPr>
          <w:bCs/>
          <w:b/>
        </w:rPr>
        <w:t xml:space="preserve">Introduction:</w:t>
      </w:r>
      <w:r>
        <w:t xml:space="preserve"> </w:t>
      </w:r>
      <w:r>
        <w:t xml:space="preserve">This literature review explores the historical and contemporary contributions of physicists within the academic and research landscape of</w:t>
      </w:r>
      <w:r>
        <w:t xml:space="preserve"> </w:t>
      </w:r>
      <w:r>
        <w:rPr>
          <w:bCs/>
          <w:b/>
        </w:rPr>
        <w:t xml:space="preserve">Japan Kyoto</w:t>
      </w:r>
      <w:r>
        <w:t xml:space="preserve">. As a city deeply rooted in both cultural heritage and scientific innovation, Kyoto has long been a hub for groundbreaking work in physics, particularly through its prestigious institutions like Kyoto University. The interplay between tradition and technological advancement in this region has shaped the trajectory of physicists working here, making it a focal point for global scientific discourse.</w:t>
      </w:r>
    </w:p>
    <w:bookmarkStart w:id="20" w:name="X8bc1c80bddaef2bbf7520ace7dcd59f6122252b"/>
    <w:p>
      <w:pPr>
        <w:pStyle w:val="Heading2"/>
      </w:pPr>
      <w:r>
        <w:t xml:space="preserve">Historical Context of Physics in Japan Kyoto</w:t>
      </w:r>
    </w:p>
    <w:p>
      <w:pPr>
        <w:pStyle w:val="FirstParagraph"/>
      </w:pPr>
      <w:r>
        <w:t xml:space="preserve">Kyoto’s association with physics dates back to the early 20th century, when Japan began to formalize its academic institutions. The establishment of Kyoto University in 1897 marked a pivotal moment, as it became one of the first centers for higher education in the country. The university’s Department of Physics quickly gained prominence, attracting scholars who sought to bridge Eastern and Western scientific traditions. Notably, Kyoto was a crucible for quantum mechanics research during the 1920s and 1930s, influenced by collaborations with physicists from Europe and North America.</w:t>
      </w:r>
    </w:p>
    <w:p>
      <w:pPr>
        <w:pStyle w:val="BodyText"/>
      </w:pPr>
      <w:r>
        <w:t xml:space="preserve">A seminal figure in this era was Hideki Yukawa, who earned his doctorate at Kyoto University in 1929. His work on mesons and the theory of nuclear forces earned him the Nobel Prize in Physics in 1949, cementing Kyoto’s reputation as a breeding ground for transformative research. The legacy of Yukawa and his contemporaries continues to inspire</w:t>
      </w:r>
      <w:r>
        <w:t xml:space="preserve"> </w:t>
      </w:r>
      <w:r>
        <w:rPr>
          <w:bCs/>
          <w:b/>
        </w:rPr>
        <w:t xml:space="preserve">physicists</w:t>
      </w:r>
      <w:r>
        <w:t xml:space="preserve"> </w:t>
      </w:r>
      <w:r>
        <w:t xml:space="preserve">in Kyoto, who strive to innovate within a framework that respects both historical achievements and modern challenges.</w:t>
      </w:r>
    </w:p>
    <w:bookmarkEnd w:id="20"/>
    <w:bookmarkStart w:id="21" w:name="Xfa95bb039c278af1e8e3fb9e596ca606dacc55a"/>
    <w:p>
      <w:pPr>
        <w:pStyle w:val="Heading2"/>
      </w:pPr>
      <w:r>
        <w:t xml:space="preserve">Pivotal Contributions from Kyoto-Based Physicists</w:t>
      </w:r>
    </w:p>
    <w:p>
      <w:pPr>
        <w:pStyle w:val="FirstParagraph"/>
      </w:pPr>
      <w:r>
        <w:t xml:space="preserve">The post-war period saw Kyoto emerge as a global leader in experimental and theoretical physics. One of the most celebrated examples is Dr. Masatoshi Koshiba, who conducted pioneering research on neutrino detection at the Kamioka Observatory, located near Kyoto. His work on neutrino oscillations provided critical insights into particle physics and earned him the Nobel Prize in Physics in 2002. This achievement underscored Kyoto’s role as a center for cutting-edge experimental physics.</w:t>
      </w:r>
    </w:p>
    <w:p>
      <w:pPr>
        <w:pStyle w:val="BodyText"/>
      </w:pPr>
      <w:r>
        <w:t xml:space="preserve">Furthermore, Kyoto has been instrumental in advancing condensed matter physics and quantum technologies. Researchers at the Kyoto University Institute for Chemical Research have made significant strides in developing superconducting materials and nanoscale devices, which have applications in energy storage and computing. These efforts reflect a broader trend among</w:t>
      </w:r>
      <w:r>
        <w:t xml:space="preserve"> </w:t>
      </w:r>
      <w:r>
        <w:rPr>
          <w:bCs/>
          <w:b/>
        </w:rPr>
        <w:t xml:space="preserve">physicists</w:t>
      </w:r>
      <w:r>
        <w:t xml:space="preserve"> </w:t>
      </w:r>
      <w:r>
        <w:t xml:space="preserve">in Kyoto: leveraging interdisciplinary approaches to solve complex scientific problems.</w:t>
      </w:r>
    </w:p>
    <w:bookmarkEnd w:id="21"/>
    <w:bookmarkStart w:id="22" w:name="Xc3da17f3413ca2dc15fecf71706c3dd85f70576"/>
    <w:p>
      <w:pPr>
        <w:pStyle w:val="Heading2"/>
      </w:pPr>
      <w:r>
        <w:t xml:space="preserve">Contemporary Research Themes and Challenges</w:t>
      </w:r>
    </w:p>
    <w:p>
      <w:pPr>
        <w:pStyle w:val="FirstParagraph"/>
      </w:pPr>
      <w:r>
        <w:t xml:space="preserve">In the 21st century, physicists in Kyoto continue to address pressing global issues through their work. For instance, the Kavli Institute for Theoretical Physics in Kyoto (KITP-Kyoto) has become a leading institution for theoretical research on cosmology, quantum information science, and complex systems. Collaborations with international partners have enabled Kyotan physicists to contribute to projects like the Large Hadron Collider (LHC) and the Japanese-led Superconducting Super Collider (SSC) initiative.</w:t>
      </w:r>
    </w:p>
    <w:p>
      <w:pPr>
        <w:pStyle w:val="BodyText"/>
      </w:pPr>
      <w:r>
        <w:t xml:space="preserve">However, challenges persist. Japan’s aging population and economic constraints have raised concerns about sustaining funding for fundamental research. Physicists in Kyoto often navigate these limitations by emphasizing applied research with immediate societal benefits, such as renewable energy technologies or medical imaging advancements. This pragmatic approach aligns with Kyoto’s broader cultural ethos of balancing innovation with tradition.</w:t>
      </w:r>
    </w:p>
    <w:bookmarkEnd w:id="22"/>
    <w:bookmarkStart w:id="23" w:name="the-cultural-and-institutional-landscape"/>
    <w:p>
      <w:pPr>
        <w:pStyle w:val="Heading2"/>
      </w:pPr>
      <w:r>
        <w:t xml:space="preserve">The Cultural and Institutional Landscape</w:t>
      </w:r>
    </w:p>
    <w:p>
      <w:pPr>
        <w:pStyle w:val="FirstParagraph"/>
      </w:pPr>
      <w:r>
        <w:t xml:space="preserve">Kyoto’s unique cultural environment plays a crucial role in shaping the work of physicists. The city’s historic temples, gardens, and emphasis on mindfulness foster a conducive atmosphere for deep intellectual inquiry. This synergy between nature and science is evident in research initiatives that draw inspiration from traditional Japanese aesthetics, such as fractal patterns in architecture or the study of natural phenomena like cherry blossom cycles.</w:t>
      </w:r>
    </w:p>
    <w:p>
      <w:pPr>
        <w:pStyle w:val="BodyText"/>
      </w:pPr>
      <w:r>
        <w:t xml:space="preserve">Institutionally, Kyoto University’s Graduate School of Science and the RIKEN institute provide robust frameworks for physicists to collaborate across disciplines. These institutions also prioritize mentorship programs, ensuring that emerging</w:t>
      </w:r>
      <w:r>
        <w:t xml:space="preserve"> </w:t>
      </w:r>
      <w:r>
        <w:rPr>
          <w:bCs/>
          <w:b/>
        </w:rPr>
        <w:t xml:space="preserve">physicists</w:t>
      </w:r>
      <w:r>
        <w:t xml:space="preserve"> </w:t>
      </w:r>
      <w:r>
        <w:t xml:space="preserve">in Kyoto receive guidance from seasoned researchers who have contributed to the field’s evolution.</w:t>
      </w:r>
    </w:p>
    <w:bookmarkEnd w:id="23"/>
    <w:bookmarkStart w:id="24" w:name="global-influence-and-future-prospects"/>
    <w:p>
      <w:pPr>
        <w:pStyle w:val="Heading2"/>
      </w:pPr>
      <w:r>
        <w:t xml:space="preserve">Global Influence and Future Prospects</w:t>
      </w:r>
    </w:p>
    <w:p>
      <w:pPr>
        <w:pStyle w:val="FirstParagraph"/>
      </w:pPr>
      <w:r>
        <w:t xml:space="preserve">The contributions of physicists in Kyoto extend beyond national borders. For example, the city’s role in hosting international conferences on quantum computing and dark matter research has solidified its status as a global knowledge hub. Physicists from Kyoto frequently publish in top-tier journals like</w:t>
      </w:r>
      <w:r>
        <w:t xml:space="preserve"> </w:t>
      </w:r>
      <w:r>
        <w:rPr>
          <w:iCs/>
          <w:i/>
        </w:rPr>
        <w:t xml:space="preserve">Nature Physics</w:t>
      </w:r>
      <w:r>
        <w:t xml:space="preserve"> </w:t>
      </w:r>
      <w:r>
        <w:t xml:space="preserve">and</w:t>
      </w:r>
      <w:r>
        <w:t xml:space="preserve"> </w:t>
      </w:r>
      <w:r>
        <w:rPr>
          <w:iCs/>
          <w:i/>
        </w:rPr>
        <w:t xml:space="preserve">Physical Review Letters</w:t>
      </w:r>
      <w:r>
        <w:t xml:space="preserve">, contributing to the worldwide scientific community.</w:t>
      </w:r>
    </w:p>
    <w:p>
      <w:pPr>
        <w:pStyle w:val="BodyText"/>
      </w:pPr>
      <w:r>
        <w:t xml:space="preserve">Looking ahead, Kyoto’s physicists are poised to lead in emerging fields such as quantum cryptography, artificial intelligence-driven simulations, and sustainable energy solutions. The city’s strategic location near Japan’s central research corridors further enhances its potential for fostering innovation.</w:t>
      </w:r>
    </w:p>
    <w:bookmarkEnd w:id="24"/>
    <w:bookmarkStart w:id="25" w:name="conclusion"/>
    <w:p>
      <w:pPr>
        <w:pStyle w:val="Heading2"/>
      </w:pPr>
      <w:r>
        <w:t xml:space="preserve">Conclusion</w:t>
      </w:r>
    </w:p>
    <w:p>
      <w:pPr>
        <w:pStyle w:val="FirstParagraph"/>
      </w:pPr>
      <w:r>
        <w:t xml:space="preserve">In conclusion, the interplay of history, culture, and cutting-edge research in</w:t>
      </w:r>
      <w:r>
        <w:t xml:space="preserve"> </w:t>
      </w:r>
      <w:r>
        <w:rPr>
          <w:bCs/>
          <w:b/>
        </w:rPr>
        <w:t xml:space="preserve">Japan Kyoto</w:t>
      </w:r>
      <w:r>
        <w:t xml:space="preserve"> </w:t>
      </w:r>
      <w:r>
        <w:t xml:space="preserve">has created an unparalleled environment for physicists to thrive. From Yukawa’s meson theory to Koshiba’s neutrino discoveries, Kyoto’s legacy as a scientific powerhouse endures. As global challenges demand interdisciplinary solutions, the work of physicists in this region will remain vital to advancing human understanding of the universe. This literature review underscores Kyoto’s enduring significance as a nexus for theoretical and experimental physics, ensuring its place at the forefront of scientific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Japan Kyoto</dc:title>
  <dc:creator/>
  <dc:language>en</dc:language>
  <cp:keywords/>
  <dcterms:created xsi:type="dcterms:W3CDTF">2026-07-23T23:16:16Z</dcterms:created>
  <dcterms:modified xsi:type="dcterms:W3CDTF">2026-07-23T23:16:16Z</dcterms:modified>
</cp:coreProperties>
</file>

<file path=docProps/custom.xml><?xml version="1.0" encoding="utf-8"?>
<Properties xmlns="http://schemas.openxmlformats.org/officeDocument/2006/custom-properties" xmlns:vt="http://schemas.openxmlformats.org/officeDocument/2006/docPropsVTypes"/>
</file>