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Physicists</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6" w:name="Xf404118358dd4fa08f744b4e15af34e28f63e92"/>
    <w:p>
      <w:pPr>
        <w:pStyle w:val="Heading1"/>
      </w:pPr>
      <w:r>
        <w:t xml:space="preserve">Literature Review: The Role of Physicists in Mexico City, Mexico</w:t>
      </w:r>
    </w:p>
    <w:p>
      <w:pPr>
        <w:pStyle w:val="FirstParagraph"/>
      </w:pPr>
      <w:r>
        <w:t xml:space="preserve">This literature review explores the significance of physicists in shaping scientific and technological advancements within the context of</w:t>
      </w:r>
      <w:r>
        <w:t xml:space="preserve"> </w:t>
      </w:r>
      <w:r>
        <w:rPr>
          <w:bCs/>
          <w:b/>
        </w:rPr>
        <w:t xml:space="preserve">Mexico City, Mexico</w:t>
      </w:r>
      <w:r>
        <w:t xml:space="preserve">. As a hub for research, education, and innovation in Latin America, Mexico City has long been a critical center for physicists to contribute to global scientific discourse while addressing regional challenges. This review synthesizes key historical developments, current research trends, and interdisciplinary collaborations involving physicists in the city.</w:t>
      </w:r>
    </w:p>
    <w:bookmarkStart w:id="20" w:name="X34eb7d849fe5e7958fe8483da66c2fc4ec31d6b"/>
    <w:p>
      <w:pPr>
        <w:pStyle w:val="Heading2"/>
      </w:pPr>
      <w:r>
        <w:t xml:space="preserve">Historical Context of Physicists in Mexico City</w:t>
      </w:r>
    </w:p>
    <w:p>
      <w:pPr>
        <w:pStyle w:val="FirstParagraph"/>
      </w:pPr>
      <w:r>
        <w:t xml:space="preserve">Mexico City has been a cradle of scientific inquiry since the 19th century. The establishment of institutions such as the</w:t>
      </w:r>
      <w:r>
        <w:t xml:space="preserve"> </w:t>
      </w:r>
      <w:r>
        <w:rPr>
          <w:iCs/>
          <w:i/>
        </w:rPr>
        <w:t xml:space="preserve">Instituto Politécnico Nacional (IPN)</w:t>
      </w:r>
      <w:r>
        <w:t xml:space="preserve"> </w:t>
      </w:r>
      <w:r>
        <w:t xml:space="preserve">in 1876 and the</w:t>
      </w:r>
      <w:r>
        <w:t xml:space="preserve"> </w:t>
      </w:r>
      <w:r>
        <w:rPr>
          <w:iCs/>
          <w:i/>
        </w:rPr>
        <w:t xml:space="preserve">Universidad Nacional Autónoma de México (UNAM)</w:t>
      </w:r>
      <w:r>
        <w:t xml:space="preserve"> </w:t>
      </w:r>
      <w:r>
        <w:t xml:space="preserve">in 1910 marked pivotal moments in fostering a community of physicists dedicated to theoretical and applied research. Early Mexican physicists, such as</w:t>
      </w:r>
      <w:r>
        <w:t xml:space="preserve"> </w:t>
      </w:r>
      <w:r>
        <w:rPr>
          <w:bCs/>
          <w:b/>
        </w:rPr>
        <w:t xml:space="preserve">José María de la Vega</w:t>
      </w:r>
      <w:r>
        <w:t xml:space="preserve"> </w:t>
      </w:r>
      <w:r>
        <w:t xml:space="preserve">(a pioneer in electrostatics), laid the groundwork for modern physics education and experimentation within the city.</w:t>
      </w:r>
    </w:p>
    <w:p>
      <w:pPr>
        <w:pStyle w:val="BodyText"/>
      </w:pPr>
      <w:r>
        <w:t xml:space="preserve">The mid-20th century saw Mexico City emerge as a regional leader in physics. The work of physicists like</w:t>
      </w:r>
      <w:r>
        <w:t xml:space="preserve"> </w:t>
      </w:r>
      <w:r>
        <w:rPr>
          <w:bCs/>
          <w:b/>
        </w:rPr>
        <w:t xml:space="preserve">Luis Walter Alvarez</w:t>
      </w:r>
      <w:r>
        <w:t xml:space="preserve"> </w:t>
      </w:r>
      <w:r>
        <w:t xml:space="preserve">(Nobel Laureate and alumnus of UNAM) brought global recognition to Mexican scientific contributions. Alvarez’s research in particle physics and his development of the hydrogen bubble chamber exemplified the interdisciplinary spirit that continues to define physicists in Mexico City today.</w:t>
      </w:r>
    </w:p>
    <w:bookmarkEnd w:id="20"/>
    <w:bookmarkStart w:id="21" w:name="Xa97256475a65c5c5d9f4226f501defa4bf7d299"/>
    <w:p>
      <w:pPr>
        <w:pStyle w:val="Heading2"/>
      </w:pPr>
      <w:r>
        <w:t xml:space="preserve">Current Research Trends in Physics: A Focus on Mexico City</w:t>
      </w:r>
    </w:p>
    <w:p>
      <w:pPr>
        <w:pStyle w:val="FirstParagraph"/>
      </w:pPr>
      <w:r>
        <w:t xml:space="preserve">Contemporary physicists in Mexico City are engaged in diverse research areas, from quantum computing and renewable energy to space science and materials engineering. The city’s proximity to the</w:t>
      </w:r>
      <w:r>
        <w:t xml:space="preserve"> </w:t>
      </w:r>
      <w:r>
        <w:rPr>
          <w:iCs/>
          <w:i/>
        </w:rPr>
        <w:t xml:space="preserve">Laboratorio de Física Aplicada (LFA)</w:t>
      </w:r>
      <w:r>
        <w:t xml:space="preserve"> </w:t>
      </w:r>
      <w:r>
        <w:t xml:space="preserve">at UNAM and the</w:t>
      </w:r>
      <w:r>
        <w:t xml:space="preserve"> </w:t>
      </w:r>
      <w:r>
        <w:rPr>
          <w:iCs/>
          <w:i/>
        </w:rPr>
        <w:t xml:space="preserve">Instituto de Física</w:t>
      </w:r>
      <w:r>
        <w:t xml:space="preserve"> </w:t>
      </w:r>
      <w:r>
        <w:t xml:space="preserve">(IF) has enabled groundbreaking studies in condensed matter physics, astrophysics, and plasma physics.</w:t>
      </w:r>
    </w:p>
    <w:p>
      <w:pPr>
        <w:pStyle w:val="BodyText"/>
      </w:pPr>
      <w:r>
        <w:t xml:space="preserve">A significant body of literature highlights the role of Mexican physicists in addressing energy challenges. For example, researchers at Mexico City-based institutions have pioneered work on photovoltaic materials and nuclear fusion technologies. These efforts align with national goals to reduce carbon emissions while fostering technological independence.</w:t>
      </w:r>
    </w:p>
    <w:bookmarkEnd w:id="21"/>
    <w:bookmarkStart w:id="22" w:name="Xcba3eafcb63af2cadb521cb3ac053be23f8df0f"/>
    <w:p>
      <w:pPr>
        <w:pStyle w:val="Heading2"/>
      </w:pPr>
      <w:r>
        <w:t xml:space="preserve">Interdisciplinary Collaborations and Innovation</w:t>
      </w:r>
    </w:p>
    <w:p>
      <w:pPr>
        <w:pStyle w:val="FirstParagraph"/>
      </w:pPr>
      <w:r>
        <w:t xml:space="preserve">Physicists in Mexico City frequently collaborate with engineers, computer scientists, and environmental researchers to tackle complex problems. A 2021 study published in the</w:t>
      </w:r>
      <w:r>
        <w:t xml:space="preserve"> </w:t>
      </w:r>
      <w:r>
        <w:rPr>
          <w:iCs/>
          <w:i/>
        </w:rPr>
        <w:t xml:space="preserve">Revista Mexicana de Física</w:t>
      </w:r>
      <w:r>
        <w:t xml:space="preserve"> </w:t>
      </w:r>
      <w:r>
        <w:t xml:space="preserve">emphasized how physicists at UNAM’s National Laboratory of Nuclear Physics (LINF) are partnering with biomedical engineers to develop advanced imaging technologies for healthcare applications. Such collaborations underscore the city’s reputation as a nexus for cross-disciplinary innovation.</w:t>
      </w:r>
    </w:p>
    <w:p>
      <w:pPr>
        <w:pStyle w:val="BodyText"/>
      </w:pPr>
      <w:r>
        <w:t xml:space="preserve">The integration of physics into Mexico City’s urban development is another key area. Physicists have contributed to smart city initiatives by optimizing energy grids and designing sustainable transportation systems. For instance, research on magnetic levitation (maglev) technology by teams at the IPN has positioned the city as a testing ground for futuristic mobility solutions.</w:t>
      </w:r>
    </w:p>
    <w:bookmarkEnd w:id="22"/>
    <w:bookmarkStart w:id="23" w:name="X0e6dc7a45b3a9332f8cec110f4a40b5ea37f459"/>
    <w:p>
      <w:pPr>
        <w:pStyle w:val="Heading2"/>
      </w:pPr>
      <w:r>
        <w:t xml:space="preserve">Challenges Facing Physicists in Mexico City</w:t>
      </w:r>
    </w:p>
    <w:p>
      <w:pPr>
        <w:pStyle w:val="FirstParagraph"/>
      </w:pPr>
      <w:r>
        <w:t xml:space="preserve">Despite its strengths, Mexico City’s physics community faces challenges such as funding constraints and brain drain. A 2023 report by the Mexican Academy of Sciences noted that while the city hosts world-class facilities, competition for grants often favors international institutions. Additionally, the migration of young physicists to countries with more robust research infrastructure threatens to undermine local innovation ecosystems.</w:t>
      </w:r>
    </w:p>
    <w:p>
      <w:pPr>
        <w:pStyle w:val="BodyText"/>
      </w:pPr>
      <w:r>
        <w:t xml:space="preserve">Educational disparities also persist. While UNAM and IPN offer top-tier physics programs, access to advanced training remains uneven across socioeconomic groups. This gap limits the diversity of perspectives in Mexico City’s physics community, according to a 2022 study in</w:t>
      </w:r>
      <w:r>
        <w:t xml:space="preserve"> </w:t>
      </w:r>
      <w:r>
        <w:rPr>
          <w:iCs/>
          <w:i/>
        </w:rPr>
        <w:t xml:space="preserve">Science and Technology Policy</w:t>
      </w:r>
      <w:r>
        <w:t xml:space="preserve">.</w:t>
      </w:r>
    </w:p>
    <w:bookmarkEnd w:id="23"/>
    <w:bookmarkStart w:id="24" w:name="opportunities-for-future-growth"/>
    <w:p>
      <w:pPr>
        <w:pStyle w:val="Heading2"/>
      </w:pPr>
      <w:r>
        <w:t xml:space="preserve">Opportunities for Future Growth</w:t>
      </w:r>
    </w:p>
    <w:p>
      <w:pPr>
        <w:pStyle w:val="FirstParagraph"/>
      </w:pPr>
      <w:r>
        <w:t xml:space="preserve">The Mexican government has prioritized STEM education through programs like the National Council of Science and Technology (CONACyT), which has increased funding for physics research in Mexico City. Partnerships with private sector entities, such as the tech incubator</w:t>
      </w:r>
      <w:r>
        <w:t xml:space="preserve"> </w:t>
      </w:r>
      <w:r>
        <w:rPr>
          <w:iCs/>
          <w:i/>
        </w:rPr>
        <w:t xml:space="preserve">Hub Bicentenario</w:t>
      </w:r>
      <w:r>
        <w:t xml:space="preserve">, have also created new avenues for physicists to commercialize their work.</w:t>
      </w:r>
    </w:p>
    <w:p>
      <w:pPr>
        <w:pStyle w:val="BodyText"/>
      </w:pPr>
      <w:r>
        <w:t xml:space="preserve">The rise of open-access publishing and international collaboration platforms has further empowered Mexican physicists. For example, the CERN-UNAM partnership has enabled researchers in Mexico City to participate in high-energy physics experiments alongside global peers. These opportunities highlight the city’s potential to become a leader in emerging fields like quantum information science.</w:t>
      </w:r>
    </w:p>
    <w:bookmarkEnd w:id="24"/>
    <w:bookmarkStart w:id="25" w:name="conclusion"/>
    <w:p>
      <w:pPr>
        <w:pStyle w:val="Heading2"/>
      </w:pPr>
      <w:r>
        <w:t xml:space="preserve">Conclusion</w:t>
      </w:r>
    </w:p>
    <w:p>
      <w:pPr>
        <w:pStyle w:val="FirstParagraph"/>
      </w:pPr>
      <w:r>
        <w:t xml:space="preserve">In conclusion, physicists have played an indispensable role in shaping Mexico City’s scientific identity as a dynamic center of innovation. From historical pioneers to contemporary researchers, their contributions span theoretical breakthroughs and practical solutions for societal challenges. While obstacles such as funding gaps and brain drain remain, the city’s robust educational institutions, interdisciplinary collaborations, and government support offer a promising trajectory for future advancements. As</w:t>
      </w:r>
      <w:r>
        <w:t xml:space="preserve"> </w:t>
      </w:r>
      <w:r>
        <w:rPr>
          <w:bCs/>
          <w:b/>
        </w:rPr>
        <w:t xml:space="preserve">Mexico City</w:t>
      </w:r>
      <w:r>
        <w:t xml:space="preserve"> </w:t>
      </w:r>
      <w:r>
        <w:t xml:space="preserve">continues to evolve into a global scientific hub, the work of its physicists will undoubtedly remain central to this journey.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Physicists in Mexico City</dc:title>
  <dc:creator/>
  <dc:language>en</dc:language>
  <cp:keywords/>
  <dcterms:created xsi:type="dcterms:W3CDTF">2026-07-24T03:48:57Z</dcterms:created>
  <dcterms:modified xsi:type="dcterms:W3CDTF">2026-07-24T03:48:57Z</dcterms:modified>
</cp:coreProperties>
</file>

<file path=docProps/custom.xml><?xml version="1.0" encoding="utf-8"?>
<Properties xmlns="http://schemas.openxmlformats.org/officeDocument/2006/custom-properties" xmlns:vt="http://schemas.openxmlformats.org/officeDocument/2006/docPropsVTypes"/>
</file>