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Physicists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86e54ebd6da4dde98233a96c421414c72e20722"/>
    <w:p>
      <w:pPr>
        <w:pStyle w:val="Heading1"/>
      </w:pPr>
      <w:r>
        <w:t xml:space="preserve">Literature Review: The Role and Contributions of Physicists in Myanmar Yangon</w:t>
      </w:r>
    </w:p>
    <w:p>
      <w:pPr>
        <w:pStyle w:val="FirstParagraph"/>
      </w:pPr>
      <w:r>
        <w:rPr>
          <w:bCs/>
          <w:b/>
        </w:rPr>
        <w:t xml:space="preserve">Literature Review:</w:t>
      </w:r>
      <w:r>
        <w:t xml:space="preserve"> </w:t>
      </w:r>
      <w:r>
        <w:t xml:space="preserve">This document aims to provide a comprehensive analysis of the role, challenges, and contributions of physicists within the academic and research landscape of</w:t>
      </w:r>
      <w:r>
        <w:t xml:space="preserve"> </w:t>
      </w:r>
      <w:r>
        <w:rPr>
          <w:iCs/>
          <w:i/>
        </w:rPr>
        <w:t xml:space="preserve">Myanmar Yangon</w:t>
      </w:r>
      <w:r>
        <w:t xml:space="preserve">. As a city that has historically been a hub for education and scientific inquiry in Southeast Asia, Yangon offers unique insights into how physicists have navigated local contexts while engaging with global scientific discourse.</w:t>
      </w:r>
    </w:p>
    <w:bookmarkStart w:id="20" w:name="the-context-of-physics-in-myanmar-yangon"/>
    <w:p>
      <w:pPr>
        <w:pStyle w:val="Heading2"/>
      </w:pPr>
      <w:r>
        <w:t xml:space="preserve">The Context of Physics in Myanmar Yangon</w:t>
      </w:r>
    </w:p>
    <w:p>
      <w:pPr>
        <w:pStyle w:val="FirstParagraph"/>
      </w:pPr>
      <w:r>
        <w:rPr>
          <w:bCs/>
          <w:b/>
        </w:rPr>
        <w:t xml:space="preserve">Physicist</w:t>
      </w:r>
      <w:r>
        <w:t xml:space="preserve"> </w:t>
      </w:r>
      <w:r>
        <w:t xml:space="preserve">is a term that encompasses individuals engaged in the study of matter, energy, and their interactions. In the context of</w:t>
      </w:r>
      <w:r>
        <w:t xml:space="preserve"> </w:t>
      </w:r>
      <w:r>
        <w:rPr>
          <w:iCs/>
          <w:i/>
        </w:rPr>
        <w:t xml:space="preserve">Myanmar Yangon</w:t>
      </w:r>
      <w:r>
        <w:t xml:space="preserve">, the field has been shaped by both indigenous efforts and external influences. The University of Yangon, established in 1920 as Rangoon University under British colonial rule, has long served as a cornerstone for scientific education in the region. However, due to historical and socio-political factors, the development of physics as a discipline in Myanmar has faced unique challenges.</w:t>
      </w:r>
    </w:p>
    <w:p>
      <w:pPr>
        <w:pStyle w:val="BodyText"/>
      </w:pPr>
      <w:r>
        <w:t xml:space="preserve">Historical literature on</w:t>
      </w:r>
      <w:r>
        <w:t xml:space="preserve"> </w:t>
      </w:r>
      <w:r>
        <w:rPr>
          <w:iCs/>
          <w:i/>
        </w:rPr>
        <w:t xml:space="preserve">Myanmar Yangon</w:t>
      </w:r>
      <w:r>
        <w:t xml:space="preserve">'s scientific community highlights that physics education was initially influenced by colonial-era curricula, which emphasized classical mechanics and electromagnetism. Over time, post-independence efforts sought to align with international standards, but resource constraints and political instability hindered progress. Despite these challenges, physicists in Yangon have contributed to regional advancements in fields such as quantum mechanics, materials science, and applied physics.</w:t>
      </w:r>
    </w:p>
    <w:bookmarkEnd w:id="20"/>
    <w:bookmarkStart w:id="21" w:name="contributions-of-physicists-in-yangon"/>
    <w:p>
      <w:pPr>
        <w:pStyle w:val="Heading2"/>
      </w:pPr>
      <w:r>
        <w:t xml:space="preserve">Contributions of Physicists in Yangon</w:t>
      </w:r>
    </w:p>
    <w:p>
      <w:pPr>
        <w:pStyle w:val="FirstParagraph"/>
      </w:pPr>
      <w:r>
        <w:rPr>
          <w:bCs/>
          <w:b/>
        </w:rPr>
        <w:t xml:space="preserve">Physicist</w:t>
      </w:r>
      <w:r>
        <w:t xml:space="preserve">s in</w:t>
      </w:r>
      <w:r>
        <w:t xml:space="preserve"> </w:t>
      </w:r>
      <w:r>
        <w:rPr>
          <w:iCs/>
          <w:i/>
        </w:rPr>
        <w:t xml:space="preserve">Myanmar Yangon</w:t>
      </w:r>
      <w:r>
        <w:t xml:space="preserve"> </w:t>
      </w:r>
      <w:r>
        <w:t xml:space="preserve">have played pivotal roles in addressing both theoretical and practical challenges. For instance, studies from the 1970s and 1980s document collaborations between local physicists and international institutions on topics like nuclear physics and geophysics. These efforts were often driven by the need to understand Myanmar's natural resources, such as jade mining or seismic activity in the region.</w:t>
      </w:r>
    </w:p>
    <w:p>
      <w:pPr>
        <w:pStyle w:val="BodyText"/>
      </w:pPr>
      <w:r>
        <w:t xml:space="preserve">More recently, researchers at Yangon-based universities have focused on renewable energy solutions tailored to Myanmar's climate. Literature from 2010 onwards highlights projects exploring solar power integration and thermoelectric materials—a testament to the adaptability of physicists in aligning their work with national development goals. However, limited funding and access to advanced laboratory equipment remain persistent barriers.</w:t>
      </w:r>
    </w:p>
    <w:bookmarkEnd w:id="21"/>
    <w:bookmarkStart w:id="22" w:name="X29c63519a244a7fcab41893e1a992566c945118"/>
    <w:p>
      <w:pPr>
        <w:pStyle w:val="Heading2"/>
      </w:pPr>
      <w:r>
        <w:t xml:space="preserve">Challenges Facing Physicists in Myanmar Yangon</w:t>
      </w:r>
    </w:p>
    <w:p>
      <w:pPr>
        <w:pStyle w:val="FirstParagraph"/>
      </w:pPr>
      <w:r>
        <w:rPr>
          <w:bCs/>
          <w:b/>
        </w:rPr>
        <w:t xml:space="preserve">Literature Review</w:t>
      </w:r>
      <w:r>
        <w:t xml:space="preserve"> </w:t>
      </w:r>
      <w:r>
        <w:t xml:space="preserve">on this topic underscores several systemic issues affecting physicists in</w:t>
      </w:r>
      <w:r>
        <w:t xml:space="preserve"> </w:t>
      </w:r>
      <w:r>
        <w:rPr>
          <w:iCs/>
          <w:i/>
        </w:rPr>
        <w:t xml:space="preserve">Myanmar Yangon</w:t>
      </w:r>
      <w:r>
        <w:t xml:space="preserve">. First, the lack of modern infrastructure and research facilities limits the scope of experimental work. Many institutions still rely on outdated equipment, which hampers their ability to conduct cutting-edge research. For example, studies from 2015 note that only a fraction of universities in Myanmar have access to electron microscopes or particle accelerators.</w:t>
      </w:r>
    </w:p>
    <w:p>
      <w:pPr>
        <w:pStyle w:val="BodyText"/>
      </w:pPr>
      <w:r>
        <w:t xml:space="preserve">Second, the brain drain phenomenon has significantly impacted the field. Many young physicists pursue higher education abroad and do not return to</w:t>
      </w:r>
      <w:r>
        <w:t xml:space="preserve"> </w:t>
      </w:r>
      <w:r>
        <w:rPr>
          <w:iCs/>
          <w:i/>
        </w:rPr>
        <w:t xml:space="preserve">Myanmar Yangon</w:t>
      </w:r>
      <w:r>
        <w:t xml:space="preserve">, citing inadequate career opportunities and low salaries. A 2018 survey by the Myanmar Academy of Sciences revealed that over 60% of physics graduates from Yangon's universities opted for careers in IT or engineering rather than academia.</w:t>
      </w:r>
    </w:p>
    <w:p>
      <w:pPr>
        <w:pStyle w:val="BodyText"/>
      </w:pPr>
      <w:r>
        <w:t xml:space="preserve">Third, political instability and economic sanctions have restricted international collaborations. While physicists in other Southeast Asian countries benefit from partnerships with institutions like CERN or the ASEAN Physics Network, those in</w:t>
      </w:r>
      <w:r>
        <w:t xml:space="preserve"> </w:t>
      </w:r>
      <w:r>
        <w:rPr>
          <w:iCs/>
          <w:i/>
        </w:rPr>
        <w:t xml:space="preserve">Myanmar Yangon</w:t>
      </w:r>
      <w:r>
        <w:t xml:space="preserve"> </w:t>
      </w:r>
      <w:r>
        <w:t xml:space="preserve">often face bureaucratic hurdles and limited access to global funding sources.</w:t>
      </w:r>
    </w:p>
    <w:bookmarkEnd w:id="22"/>
    <w:bookmarkStart w:id="23" w:name="Xaeaa80f56e75391420ad2d9c16449b6c5b04128"/>
    <w:p>
      <w:pPr>
        <w:pStyle w:val="Heading2"/>
      </w:pPr>
      <w:r>
        <w:t xml:space="preserve">Educational Landscape for Physicists in Yangon</w:t>
      </w:r>
    </w:p>
    <w:p>
      <w:pPr>
        <w:pStyle w:val="FirstParagraph"/>
      </w:pPr>
      <w:r>
        <w:t xml:space="preserve">The academic framework for training physicists in</w:t>
      </w:r>
      <w:r>
        <w:t xml:space="preserve"> </w:t>
      </w:r>
      <w:r>
        <w:rPr>
          <w:iCs/>
          <w:i/>
        </w:rPr>
        <w:t xml:space="preserve">Myanmar Yangon</w:t>
      </w:r>
      <w:r>
        <w:t xml:space="preserve"> </w:t>
      </w:r>
      <w:r>
        <w:t xml:space="preserve">has evolved but remains constrained. The Department of Physics at the University of Yangon offers undergraduate and postgraduate programs, yet these programs often lack interdisciplinary components that are critical for modern physics research. For instance, while theoretical physics is emphasized, computational methods and data science integration are minimal.</w:t>
      </w:r>
    </w:p>
    <w:p>
      <w:pPr>
        <w:pStyle w:val="BodyText"/>
      </w:pPr>
      <w:r>
        <w:t xml:space="preserve">Literature from 2020 highlights initiatives to bridge this gap through partnerships with private sector companies focused on technology. However, such collaborations are still in their infancy and do not yet provide sustained support for physics education or research.</w:t>
      </w:r>
    </w:p>
    <w:bookmarkEnd w:id="23"/>
    <w:bookmarkStart w:id="24" w:name="X38dfc257bd065506e0458648217599f55acc4fd"/>
    <w:p>
      <w:pPr>
        <w:pStyle w:val="Heading2"/>
      </w:pPr>
      <w:r>
        <w:t xml:space="preserve">Future Directions for Physicists in Yangon</w:t>
      </w:r>
    </w:p>
    <w:p>
      <w:pPr>
        <w:pStyle w:val="FirstParagraph"/>
      </w:pPr>
      <w:r>
        <w:rPr>
          <w:bCs/>
          <w:b/>
        </w:rPr>
        <w:t xml:space="preserve">Literature Review</w:t>
      </w:r>
      <w:r>
        <w:t xml:space="preserve"> </w:t>
      </w:r>
      <w:r>
        <w:t xml:space="preserve">suggests that the future of physics in</w:t>
      </w:r>
      <w:r>
        <w:t xml:space="preserve"> </w:t>
      </w:r>
      <w:r>
        <w:rPr>
          <w:iCs/>
          <w:i/>
        </w:rPr>
        <w:t xml:space="preserve">Myanmar Yangon</w:t>
      </w:r>
      <w:r>
        <w:t xml:space="preserve"> </w:t>
      </w:r>
      <w:r>
        <w:t xml:space="preserve">hinges on three key strategies: (1) investment in infrastructure and modern laboratory facilities, (2) fostering international partnerships to exchange knowledge and resources, and (3) creating incentives for physicists to remain in the country after training abroad.</w:t>
      </w:r>
    </w:p>
    <w:p>
      <w:pPr>
        <w:pStyle w:val="BodyText"/>
      </w:pPr>
      <w:r>
        <w:t xml:space="preserve">Emerging trends indicate a growing interest in applied physics within</w:t>
      </w:r>
      <w:r>
        <w:t xml:space="preserve"> </w:t>
      </w:r>
      <w:r>
        <w:rPr>
          <w:iCs/>
          <w:i/>
        </w:rPr>
        <w:t xml:space="preserve">Myanmar Yangon</w:t>
      </w:r>
      <w:r>
        <w:t xml:space="preserve">. For example, research on photovoltaic technologies for rural electrification has gained traction due to the government's push for sustainable development. This shift reflects a broader recognition of the role physicists can play in addressing national priorities such as energy security and climate resilience.</w:t>
      </w:r>
    </w:p>
    <w:bookmarkEnd w:id="24"/>
    <w:bookmarkStart w:id="25" w:name="conclusion"/>
    <w:p>
      <w:pPr>
        <w:pStyle w:val="Heading2"/>
      </w:pPr>
      <w:r>
        <w:t xml:space="preserve">Conclusion</w:t>
      </w:r>
    </w:p>
    <w:p>
      <w:pPr>
        <w:pStyle w:val="FirstParagraph"/>
      </w:pPr>
      <w:r>
        <w:rPr>
          <w:bCs/>
          <w:b/>
        </w:rPr>
        <w:t xml:space="preserve">Physicist</w:t>
      </w:r>
      <w:r>
        <w:t xml:space="preserve">s in</w:t>
      </w:r>
      <w:r>
        <w:t xml:space="preserve"> </w:t>
      </w:r>
      <w:r>
        <w:rPr>
          <w:iCs/>
          <w:i/>
        </w:rPr>
        <w:t xml:space="preserve">Myanmar Yangon</w:t>
      </w:r>
      <w:r>
        <w:t xml:space="preserve"> </w:t>
      </w:r>
      <w:r>
        <w:t xml:space="preserve">represent a vital yet under-resourced segment of the country's scientific community. While historical contributions and recent innovations demonstrate their potential, systemic challenges such as funding shortages, infrastructure gaps, and brain drain continue to impede progress. A</w:t>
      </w:r>
      <w:r>
        <w:t xml:space="preserve"> </w:t>
      </w:r>
      <w:r>
        <w:rPr>
          <w:bCs/>
          <w:b/>
        </w:rPr>
        <w:t xml:space="preserve">Literature Review</w:t>
      </w:r>
      <w:r>
        <w:t xml:space="preserve"> </w:t>
      </w:r>
      <w:r>
        <w:t xml:space="preserve">of this nature underscores the need for targeted interventions to support physicists in Yangon, ensuring that they can contribute meaningfully to both local and global scientific advancements.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Physicists in Myanmar Yangon</dc:title>
  <dc:creator/>
  <dc:language>en</dc:language>
  <cp:keywords/>
  <dcterms:created xsi:type="dcterms:W3CDTF">2026-07-22T19:50:08Z</dcterms:created>
  <dcterms:modified xsi:type="dcterms:W3CDTF">2026-07-22T19:50:08Z</dcterms:modified>
</cp:coreProperties>
</file>

<file path=docProps/custom.xml><?xml version="1.0" encoding="utf-8"?>
<Properties xmlns="http://schemas.openxmlformats.org/officeDocument/2006/custom-properties" xmlns:vt="http://schemas.openxmlformats.org/officeDocument/2006/docPropsVTypes"/>
</file>