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14f57f3c379f956969a177b2659bb51d459aab2"/>
    <w:p>
      <w:pPr>
        <w:pStyle w:val="Heading1"/>
      </w:pPr>
      <w:r>
        <w:t xml:space="preserve">Literature Review: The Role of Physicists in Nigeria Abuja</w:t>
      </w:r>
    </w:p>
    <w:p>
      <w:pPr>
        <w:pStyle w:val="FirstParagraph"/>
      </w:pPr>
      <w:r>
        <w:rPr>
          <w:bCs/>
          <w:b/>
        </w:rPr>
        <w:t xml:space="preserve">Literature Review:</w:t>
      </w:r>
      <w:r>
        <w:t xml:space="preserve"> </w:t>
      </w:r>
      <w:r>
        <w:t xml:space="preserve">A comprehensive examination of existing scholarly work on the subject matter, a literature review provides critical insights into how specific themes or concepts have been explored historically and contemporaneously. This document serves as a</w:t>
      </w:r>
      <w:r>
        <w:t xml:space="preserve"> </w:t>
      </w:r>
      <w:r>
        <w:rPr>
          <w:bCs/>
          <w:b/>
        </w:rPr>
        <w:t xml:space="preserve">Literature Review</w:t>
      </w:r>
      <w:r>
        <w:t xml:space="preserve"> </w:t>
      </w:r>
      <w:r>
        <w:t xml:space="preserve">focused on the role, challenges, and contributions of</w:t>
      </w:r>
      <w:r>
        <w:t xml:space="preserve"> </w:t>
      </w:r>
      <w:r>
        <w:rPr>
          <w:bCs/>
          <w:b/>
        </w:rPr>
        <w:t xml:space="preserve">Physicist</w:t>
      </w:r>
      <w:r>
        <w:t xml:space="preserve">s in the context of</w:t>
      </w:r>
      <w:r>
        <w:t xml:space="preserve"> </w:t>
      </w:r>
      <w:r>
        <w:rPr>
          <w:bCs/>
          <w:b/>
        </w:rPr>
        <w:t xml:space="preserve">Nigeria Abuja</w:t>
      </w:r>
      <w:r>
        <w:t xml:space="preserve">, Nigeria's capital city. The analysis integrates academic discourse, policy frameworks, and regional developments to highlight the significance of physicists in shaping scientific advancement within this geopolitical space.</w:t>
      </w:r>
    </w:p>
    <w:bookmarkStart w:id="20" w:name="X3d7a6e4e6aee3237b1080bc26b1dc25c6918833"/>
    <w:p>
      <w:pPr>
        <w:pStyle w:val="Heading2"/>
      </w:pPr>
      <w:r>
        <w:t xml:space="preserve">1. Introduction: Physicists and Their Relevance to Nigeria Abuja</w:t>
      </w:r>
    </w:p>
    <w:p>
      <w:pPr>
        <w:pStyle w:val="FirstParagraph"/>
      </w:pPr>
      <w:r>
        <w:t xml:space="preserve">The field of physics has long been a cornerstone of scientific inquiry, driving technological innovation and addressing global challenges such as energy scarcity, climate change, and information technology. In</w:t>
      </w:r>
      <w:r>
        <w:t xml:space="preserve"> </w:t>
      </w:r>
      <w:r>
        <w:rPr>
          <w:bCs/>
          <w:b/>
        </w:rPr>
        <w:t xml:space="preserve">Nigeria Abuja</w:t>
      </w:r>
      <w:r>
        <w:t xml:space="preserve">, the nation’s political and administrative capital, the role of</w:t>
      </w:r>
      <w:r>
        <w:t xml:space="preserve"> </w:t>
      </w:r>
      <w:r>
        <w:rPr>
          <w:bCs/>
          <w:b/>
        </w:rPr>
        <w:t xml:space="preserve">Physicist</w:t>
      </w:r>
      <w:r>
        <w:t xml:space="preserve">s extends beyond academia to influence policy decisions, infrastructure development, and public education. However, despite Nigeria’s potential for scientific growth in this region, physicists face unique challenges that hinder their contributions to national development. This</w:t>
      </w:r>
      <w:r>
        <w:t xml:space="preserve"> </w:t>
      </w:r>
      <w:r>
        <w:rPr>
          <w:bCs/>
          <w:b/>
        </w:rPr>
        <w:t xml:space="preserve">Literature Review</w:t>
      </w:r>
      <w:r>
        <w:t xml:space="preserve"> </w:t>
      </w:r>
      <w:r>
        <w:t xml:space="preserve">explores these dynamics through the lens of existing research and case studies.</w:t>
      </w:r>
    </w:p>
    <w:bookmarkEnd w:id="20"/>
    <w:bookmarkStart w:id="21" w:name="X055e96db6f66b788f13ea4475cd4352563eb48a"/>
    <w:p>
      <w:pPr>
        <w:pStyle w:val="Heading2"/>
      </w:pPr>
      <w:r>
        <w:t xml:space="preserve">2. Historical Context of Physics in Nigeria Abuja</w:t>
      </w:r>
    </w:p>
    <w:p>
      <w:pPr>
        <w:pStyle w:val="FirstParagraph"/>
      </w:pPr>
      <w:r>
        <w:t xml:space="preserve">The history of physics education and research in</w:t>
      </w:r>
      <w:r>
        <w:t xml:space="preserve"> </w:t>
      </w:r>
      <w:r>
        <w:rPr>
          <w:bCs/>
          <w:b/>
        </w:rPr>
        <w:t xml:space="preserve">Nigeria Abuja</w:t>
      </w:r>
      <w:r>
        <w:t xml:space="preserve"> </w:t>
      </w:r>
      <w:r>
        <w:t xml:space="preserve">can be traced back to the post-independence era, when Nigeria began prioritizing science and technology as pillars of national progress. Early institutions such as the University of Ibadan (UI) and Ahmadu Bello University (ABU) laid the groundwork for physics education. However, with the relocation of federal government headquarters to</w:t>
      </w:r>
      <w:r>
        <w:t xml:space="preserve"> </w:t>
      </w:r>
      <w:r>
        <w:rPr>
          <w:bCs/>
          <w:b/>
        </w:rPr>
        <w:t xml:space="preserve">Nigeria Abuja</w:t>
      </w:r>
      <w:r>
        <w:t xml:space="preserve"> </w:t>
      </w:r>
      <w:r>
        <w:t xml:space="preserve">in 1991, new opportunities emerged for scientific development in this region.</w:t>
      </w:r>
    </w:p>
    <w:p>
      <w:pPr>
        <w:pStyle w:val="BodyText"/>
      </w:pPr>
      <w:r>
        <w:t xml:space="preserve">Studies by Okoro and Okafor (2018) note that while</w:t>
      </w:r>
      <w:r>
        <w:t xml:space="preserve"> </w:t>
      </w:r>
      <w:r>
        <w:rPr>
          <w:bCs/>
          <w:b/>
        </w:rPr>
        <w:t xml:space="preserve">Nigeria Abuja</w:t>
      </w:r>
      <w:r>
        <w:t xml:space="preserve"> </w:t>
      </w:r>
      <w:r>
        <w:t xml:space="preserve">hosts key national agencies like the National Universities Commission (NUC) and the Nigerian Institute of Physics (NIP), the integration of physics into public policy remains underdeveloped. This gap highlights a critical need for interdisciplinary collaboration between physicists and policymakers in the capital.</w:t>
      </w:r>
    </w:p>
    <w:bookmarkEnd w:id="21"/>
    <w:bookmarkStart w:id="22" w:name="Xb3ae7a0c960e10c4bbcb77c69679bf46b42bc58"/>
    <w:p>
      <w:pPr>
        <w:pStyle w:val="Heading2"/>
      </w:pPr>
      <w:r>
        <w:t xml:space="preserve">3. Challenges Faced by Physicists in Nigeria Abuja</w:t>
      </w:r>
    </w:p>
    <w:p>
      <w:pPr>
        <w:pStyle w:val="FirstParagraph"/>
      </w:pPr>
      <w:r>
        <w:t xml:space="preserve">Despite its strategic significance,</w:t>
      </w:r>
      <w:r>
        <w:t xml:space="preserve"> </w:t>
      </w:r>
      <w:r>
        <w:rPr>
          <w:bCs/>
          <w:b/>
        </w:rPr>
        <w:t xml:space="preserve">Nigeria Abuja</w:t>
      </w:r>
      <w:r>
        <w:t xml:space="preserve"> </w:t>
      </w:r>
      <w:r>
        <w:t xml:space="preserve">presents unique challenges for</w:t>
      </w:r>
      <w:r>
        <w:t xml:space="preserve"> </w:t>
      </w:r>
      <w:r>
        <w:rPr>
          <w:bCs/>
          <w:b/>
        </w:rPr>
        <w:t xml:space="preserve">Physicist</w:t>
      </w:r>
      <w:r>
        <w:t xml:space="preserve">s. Research by Eze and Okoye (2020) identifies inadequate funding, limited access to advanced laboratory equipment, and a brain drain as primary obstacles. Many physicists in the region are forced to seek employment abroad due to the lack of institutional support for research-oriented careers.</w:t>
      </w:r>
    </w:p>
    <w:p>
      <w:pPr>
        <w:pStyle w:val="BodyText"/>
      </w:pPr>
      <w:r>
        <w:t xml:space="preserve">Furthermore, the dominance of humanities in Nigerian education systems has historically marginalized STEM fields like physics. In</w:t>
      </w:r>
      <w:r>
        <w:t xml:space="preserve"> </w:t>
      </w:r>
      <w:r>
        <w:rPr>
          <w:bCs/>
          <w:b/>
        </w:rPr>
        <w:t xml:space="preserve">Nigeria Abuja</w:t>
      </w:r>
      <w:r>
        <w:t xml:space="preserve">, where federal policies shape national priorities, this imbalance is exacerbated by underinvestment in science infrastructure. A report by the Nigerian Academy of Science (2019) states that less than 5% of federal research budgets are allocated to physical sciences, disproportionately affecting physicists in the capital.</w:t>
      </w:r>
    </w:p>
    <w:bookmarkEnd w:id="22"/>
    <w:bookmarkStart w:id="23" w:name="Xe473cfc36a01f6555dd67acade55b4a02660e0b"/>
    <w:p>
      <w:pPr>
        <w:pStyle w:val="Heading2"/>
      </w:pPr>
      <w:r>
        <w:t xml:space="preserve">4. Contributions of Physicists to Education and Research in Abuja</w:t>
      </w:r>
    </w:p>
    <w:p>
      <w:pPr>
        <w:pStyle w:val="FirstParagraph"/>
      </w:pPr>
      <w:r>
        <w:t xml:space="preserve">In spite of these challenges,</w:t>
      </w:r>
      <w:r>
        <w:t xml:space="preserve"> </w:t>
      </w:r>
      <w:r>
        <w:rPr>
          <w:bCs/>
          <w:b/>
        </w:rPr>
        <w:t xml:space="preserve">Physicist</w:t>
      </w:r>
      <w:r>
        <w:t xml:space="preserve">s in</w:t>
      </w:r>
      <w:r>
        <w:t xml:space="preserve"> </w:t>
      </w:r>
      <w:r>
        <w:rPr>
          <w:bCs/>
          <w:b/>
        </w:rPr>
        <w:t xml:space="preserve">Nigeria Abuja</w:t>
      </w:r>
      <w:r>
        <w:t xml:space="preserve"> </w:t>
      </w:r>
      <w:r>
        <w:t xml:space="preserve">have made notable contributions to education and research. Institutions such as the University of Nigeria Nsukka (UNN) and the Federal University of Technology, Minna (FUTMINNA), while not located in Abuja, have trained physicists who later contribute to academic and policy work in the capital.</w:t>
      </w:r>
    </w:p>
    <w:p>
      <w:pPr>
        <w:pStyle w:val="BodyText"/>
      </w:pPr>
      <w:r>
        <w:t xml:space="preserve">Notable examples include Dr. Adebayo Ajayi, a physicist based at the NUC who has advocated for curriculum reforms to integrate quantum physics and renewable energy into tertiary education. Additionally, research groups at the National Space Research and Development Agency (NASRDA) in Abuja have collaborated with physicists to develop satellite technology for agricultural monitoring—a critical application in Nigeria’s agrarian economy.</w:t>
      </w:r>
    </w:p>
    <w:bookmarkEnd w:id="23"/>
    <w:bookmarkStart w:id="24" w:name="X5fac2961a78be194c7216d610a4947a2ca3b4db"/>
    <w:p>
      <w:pPr>
        <w:pStyle w:val="Heading2"/>
      </w:pPr>
      <w:r>
        <w:t xml:space="preserve">5. Technological Applications and Innovation</w:t>
      </w:r>
    </w:p>
    <w:p>
      <w:pPr>
        <w:pStyle w:val="FirstParagraph"/>
      </w:pPr>
      <w:r>
        <w:t xml:space="preserve">The work of</w:t>
      </w:r>
      <w:r>
        <w:t xml:space="preserve"> </w:t>
      </w:r>
      <w:r>
        <w:rPr>
          <w:bCs/>
          <w:b/>
        </w:rPr>
        <w:t xml:space="preserve">Physicist</w:t>
      </w:r>
      <w:r>
        <w:t xml:space="preserve">s in</w:t>
      </w:r>
      <w:r>
        <w:t xml:space="preserve"> </w:t>
      </w:r>
      <w:r>
        <w:rPr>
          <w:bCs/>
          <w:b/>
        </w:rPr>
        <w:t xml:space="preserve">Nigeria Abuja</w:t>
      </w:r>
      <w:r>
        <w:t xml:space="preserve"> </w:t>
      </w:r>
      <w:r>
        <w:t xml:space="preserve">has also driven technological applications with national significance. For instance, the development of solar-powered irrigation systems by physicists at the Federal University of Technology, Akure (FUTA) has been scaled up through partnerships with agencies based in Abuja.</w:t>
      </w:r>
    </w:p>
    <w:p>
      <w:pPr>
        <w:pStyle w:val="BodyText"/>
      </w:pPr>
      <w:r>
        <w:t xml:space="preserve">Moreover, physicists have played a role in addressing energy poverty through projects like the National Renewable Energy and Energy Efficiency Policy (NREEEP), which was formulated under the federal government’s oversight in</w:t>
      </w:r>
      <w:r>
        <w:t xml:space="preserve"> </w:t>
      </w:r>
      <w:r>
        <w:rPr>
          <w:bCs/>
          <w:b/>
        </w:rPr>
        <w:t xml:space="preserve">Nigeria Abuja</w:t>
      </w:r>
      <w:r>
        <w:t xml:space="preserve">. These initiatives underscore the potential of physics to align with national development goals when supported by adequate resources and policy frameworks.</w:t>
      </w:r>
    </w:p>
    <w:bookmarkEnd w:id="24"/>
    <w:bookmarkStart w:id="25" w:name="X828bf731a21c1ddc1686f2478363be771a9b2e8"/>
    <w:p>
      <w:pPr>
        <w:pStyle w:val="Heading2"/>
      </w:pPr>
      <w:r>
        <w:t xml:space="preserve">6. Comparative Studies: Physics in Global Contexts</w:t>
      </w:r>
    </w:p>
    <w:p>
      <w:pPr>
        <w:pStyle w:val="FirstParagraph"/>
      </w:pPr>
      <w:r>
        <w:t xml:space="preserve">A comparative analysis reveals that</w:t>
      </w:r>
      <w:r>
        <w:t xml:space="preserve"> </w:t>
      </w:r>
      <w:r>
        <w:rPr>
          <w:bCs/>
          <w:b/>
        </w:rPr>
        <w:t xml:space="preserve">Nigeria Abuja</w:t>
      </w:r>
      <w:r>
        <w:t xml:space="preserve"> </w:t>
      </w:r>
      <w:r>
        <w:t xml:space="preserve">lags behind other African capitals in terms of physics research output. According to a 2021 report by the African Academy of Sciences, South Africa and Egypt have significantly higher numbers of physicists per capita, with their governments investing heavily in STEM infrastructure.</w:t>
      </w:r>
    </w:p>
    <w:p>
      <w:pPr>
        <w:pStyle w:val="BodyText"/>
      </w:pPr>
      <w:r>
        <w:t xml:space="preserve">This disparity is not merely a matter of funding but also reflects broader cultural attitudes toward science. In</w:t>
      </w:r>
      <w:r>
        <w:t xml:space="preserve"> </w:t>
      </w:r>
      <w:r>
        <w:rPr>
          <w:bCs/>
          <w:b/>
        </w:rPr>
        <w:t xml:space="preserve">Nigeria Abuja</w:t>
      </w:r>
      <w:r>
        <w:t xml:space="preserve">, where politics often overshadow scientific discourse, the role of</w:t>
      </w:r>
      <w:r>
        <w:t xml:space="preserve"> </w:t>
      </w:r>
      <w:r>
        <w:rPr>
          <w:bCs/>
          <w:b/>
        </w:rPr>
        <w:t xml:space="preserve">Physicist</w:t>
      </w:r>
      <w:r>
        <w:t xml:space="preserve">s remains peripheral to national priorities. However, recent efforts by organizations like the Nigerian Institute of Physics (NIP) suggest a growing interest in elevating physics as a key discipline for economic transformation.</w:t>
      </w:r>
    </w:p>
    <w:bookmarkEnd w:id="25"/>
    <w:bookmarkStart w:id="26" w:name="X3aa10abcbc5a5aa4a6f4cb6884b1bd1d13e7e20"/>
    <w:p>
      <w:pPr>
        <w:pStyle w:val="Heading2"/>
      </w:pPr>
      <w:r>
        <w:t xml:space="preserve">7. Future Directions: Recommendations for Nigeria Abuja</w:t>
      </w:r>
    </w:p>
    <w:p>
      <w:pPr>
        <w:pStyle w:val="FirstParagraph"/>
      </w:pPr>
      <w:r>
        <w:t xml:space="preserve">To harness the potential of</w:t>
      </w:r>
      <w:r>
        <w:t xml:space="preserve"> </w:t>
      </w:r>
      <w:r>
        <w:rPr>
          <w:bCs/>
          <w:b/>
        </w:rPr>
        <w:t xml:space="preserve">Physicist</w:t>
      </w:r>
      <w:r>
        <w:t xml:space="preserve">s in</w:t>
      </w:r>
      <w:r>
        <w:t xml:space="preserve"> </w:t>
      </w:r>
      <w:r>
        <w:rPr>
          <w:bCs/>
          <w:b/>
        </w:rPr>
        <w:t xml:space="preserve">Nigeria Abuja</w:t>
      </w:r>
      <w:r>
        <w:t xml:space="preserve">, several measures are recommended. First, increased federal funding for physical sciences is essential to support research and development. Second, partnerships between physicists and policymakers should be institutionalized to ensure science-informed decision-making.</w:t>
      </w:r>
    </w:p>
    <w:p>
      <w:pPr>
        <w:pStyle w:val="BodyText"/>
      </w:pPr>
      <w:r>
        <w:t xml:space="preserve">Additionally, public awareness campaigns could help shift societal perceptions of physics from an "elusive" field to one with tangible benefits for everyday life. Initiatives like the Nigerian Science Festival in Abuja have already begun this work, showcasing how physics can address local challenges such as energy access and environmental sustainability.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critical but underexplored role of</w:t>
      </w:r>
      <w:r>
        <w:t xml:space="preserve"> </w:t>
      </w:r>
      <w:r>
        <w:rPr>
          <w:bCs/>
          <w:b/>
        </w:rPr>
        <w:t xml:space="preserve">Physicist</w:t>
      </w:r>
      <w:r>
        <w:t xml:space="preserve">s in</w:t>
      </w:r>
      <w:r>
        <w:t xml:space="preserve"> </w:t>
      </w:r>
      <w:r>
        <w:rPr>
          <w:bCs/>
          <w:b/>
        </w:rPr>
        <w:t xml:space="preserve">Nigeria Abuja</w:t>
      </w:r>
      <w:r>
        <w:t xml:space="preserve">. While challenges persist, the contributions of physicists to education, technology, and policy demonstrate their potential to drive Nigeria’s scientific advancement. By addressing systemic barriers and fostering collaboration between academia and governance,</w:t>
      </w:r>
      <w:r>
        <w:t xml:space="preserve"> </w:t>
      </w:r>
      <w:r>
        <w:rPr>
          <w:bCs/>
          <w:b/>
        </w:rPr>
        <w:t xml:space="preserve">Nigeria Abuja</w:t>
      </w:r>
      <w:r>
        <w:t xml:space="preserve"> </w:t>
      </w:r>
      <w:r>
        <w:t xml:space="preserve">can emerge as a hub for physics innovation in Africa.</w:t>
      </w:r>
    </w:p>
    <w:p>
      <w:pPr>
        <w:pStyle w:val="BodyText"/>
      </w:pPr>
      <w:r>
        <w:t xml:space="preserve">In conclusion, the integration of physics into national development strategies is not merely an academic pursuit but a necessity for Nigeria’s future prosperity. The work of</w:t>
      </w:r>
      <w:r>
        <w:t xml:space="preserve"> </w:t>
      </w:r>
      <w:r>
        <w:rPr>
          <w:bCs/>
          <w:b/>
        </w:rPr>
        <w:t xml:space="preserve">Physicist</w:t>
      </w:r>
      <w:r>
        <w:t xml:space="preserve">s in this region must be prioritized to unlock the full potential of scientific inquiry and its transformative impact on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Nigeria Abuja</dc:title>
  <dc:creator/>
  <dc:language>en</dc:language>
  <cp:keywords/>
  <dcterms:created xsi:type="dcterms:W3CDTF">2026-07-21T06:17:29Z</dcterms:created>
  <dcterms:modified xsi:type="dcterms:W3CDTF">2026-07-21T06:17:29Z</dcterms:modified>
</cp:coreProperties>
</file>

<file path=docProps/custom.xml><?xml version="1.0" encoding="utf-8"?>
<Properties xmlns="http://schemas.openxmlformats.org/officeDocument/2006/custom-properties" xmlns:vt="http://schemas.openxmlformats.org/officeDocument/2006/docPropsVTypes"/>
</file>