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Pakistan</w:t>
      </w:r>
      <w:r>
        <w:t xml:space="preserve"> </w:t>
      </w:r>
      <w:r>
        <w:t xml:space="preserve">Islamabad</w:t>
      </w:r>
    </w:p>
    <w:bookmarkStart w:id="26" w:name="Xaf2161d622ece1e313bb9e59b5534b8100bba15"/>
    <w:p>
      <w:pPr>
        <w:pStyle w:val="Heading1"/>
      </w:pPr>
      <w:r>
        <w:t xml:space="preserve">Literature Review: Physicists and Their Role in Pakistan Islamabad</w:t>
      </w:r>
    </w:p>
    <w:p>
      <w:pPr>
        <w:pStyle w:val="FirstParagraph"/>
      </w:pPr>
      <w:r>
        <w:t xml:space="preserve">A comprehensive literature review on the contributions, challenges, and evolving role of physicists in Pakistan Islamabad is essential to understand the scientific landscape of the region. As a city with a rich academic heritage and a growing emphasis on STEM (Science, Technology, Engineering, and Mathematics) fields, Islamabad has become a hub for physicists seeking to advance research in theoretical and applied physics. This review explores the historical context of physics education in Islamabad, highlights key contributions by physicists from the area, examines institutional support systems, and identifies challenges faced by the scientific community.</w:t>
      </w:r>
    </w:p>
    <w:bookmarkStart w:id="20" w:name="X528014ae55ccaa5c4881eff6b27340cc22935e6"/>
    <w:p>
      <w:pPr>
        <w:pStyle w:val="Heading2"/>
      </w:pPr>
      <w:r>
        <w:t xml:space="preserve">Historical Context of Physics Education in Pakistan Islamabad</w:t>
      </w:r>
    </w:p>
    <w:p>
      <w:pPr>
        <w:pStyle w:val="FirstParagraph"/>
      </w:pPr>
      <w:r>
        <w:t xml:space="preserve">Islamabad, as the capital city of Pakistan since 1960, has been a focal point for higher education and research. The establishment of institutions such as</w:t>
      </w:r>
      <w:r>
        <w:t xml:space="preserve"> </w:t>
      </w:r>
      <w:r>
        <w:rPr>
          <w:bCs/>
          <w:b/>
        </w:rPr>
        <w:t xml:space="preserve">National University of Sciences and Technology (NUST)</w:t>
      </w:r>
      <w:r>
        <w:t xml:space="preserve">,</w:t>
      </w:r>
      <w:r>
        <w:t xml:space="preserve"> </w:t>
      </w:r>
      <w:r>
        <w:rPr>
          <w:bCs/>
          <w:b/>
        </w:rPr>
        <w:t xml:space="preserve">University of Engineering and Technology (UET) Lahore</w:t>
      </w:r>
      <w:r>
        <w:t xml:space="preserve"> </w:t>
      </w:r>
      <w:r>
        <w:t xml:space="preserve">(with branches in Islamabad), and the</w:t>
      </w:r>
      <w:r>
        <w:t xml:space="preserve"> </w:t>
      </w:r>
      <w:r>
        <w:rPr>
          <w:bCs/>
          <w:b/>
        </w:rPr>
        <w:t xml:space="preserve">Pakistan Institute of Nuclear Science and Technology (PINSTECH)</w:t>
      </w:r>
      <w:r>
        <w:t xml:space="preserve"> </w:t>
      </w:r>
      <w:r>
        <w:t xml:space="preserve">has created a robust foundation for physics education. These institutions have nurtured generations of physicists, many of whom have contributed significantly to national science policy, technological innovation, and international collaborations.</w:t>
      </w:r>
    </w:p>
    <w:p>
      <w:pPr>
        <w:pStyle w:val="BodyText"/>
      </w:pPr>
      <w:r>
        <w:t xml:space="preserve">The roots of physics research in Islamabad can be traced back to the early decades of Pakistan's independence, when scientists like Dr. Abdus Salam (a Nobel laureate in Physics) began shaping the nation's scientific trajectory. Although Salam is associated with Lahore and Cambridge University, his influence on Islamabad-based institutions, particularly through mentorship and policy advocacy, has been profound. This legacy continues to inspire physicists in the region to pursue interdisciplinary research.</w:t>
      </w:r>
    </w:p>
    <w:bookmarkEnd w:id="20"/>
    <w:bookmarkStart w:id="21" w:name="X2b8496b6d7b583d39544e082637a4d81d2ff48f"/>
    <w:p>
      <w:pPr>
        <w:pStyle w:val="Heading2"/>
      </w:pPr>
      <w:r>
        <w:t xml:space="preserve">Contributions of Physicists from Pakistan Islamabad</w:t>
      </w:r>
    </w:p>
    <w:p>
      <w:pPr>
        <w:pStyle w:val="FirstParagraph"/>
      </w:pPr>
      <w:r>
        <w:t xml:space="preserve">Physicists based in Islamabad have made notable contributions across multiple domains. In theoretical physics, researchers at NUST and PINSTECH have worked on high-energy physics, quantum mechanics, and cosmology. For instance, studies on particle accelerator technologies and dark matter detection are being conducted in collaboration with international research groups such as CERN (European Organization for Nuclear Research). These efforts highlight the global outreach of Islamabad-based physicists.</w:t>
      </w:r>
    </w:p>
    <w:p>
      <w:pPr>
        <w:pStyle w:val="BodyText"/>
      </w:pPr>
      <w:r>
        <w:t xml:space="preserve">In the realm of applied physics, physicists have played a pivotal role in advancing Pakistan's nuclear energy program. The</w:t>
      </w:r>
      <w:r>
        <w:t xml:space="preserve"> </w:t>
      </w:r>
      <w:r>
        <w:rPr>
          <w:bCs/>
          <w:b/>
        </w:rPr>
        <w:t xml:space="preserve">Pakistan Atomic Energy Commission (PAEC)</w:t>
      </w:r>
      <w:r>
        <w:t xml:space="preserve">, headquartered in Islamabad, has relied on local expertise to develop safe and sustainable nuclear power solutions. Additionally, research in renewable energy technologies—such as solar and wind-based systems—has gained momentum, driven by the need for energy security in Pakistan.</w:t>
      </w:r>
    </w:p>
    <w:p>
      <w:pPr>
        <w:pStyle w:val="BodyText"/>
      </w:pPr>
      <w:r>
        <w:t xml:space="preserve">Educational initiatives led by physicists in Islamabad have also been transformative. Institutions like the</w:t>
      </w:r>
      <w:r>
        <w:t xml:space="preserve"> </w:t>
      </w:r>
      <w:r>
        <w:rPr>
          <w:bCs/>
          <w:b/>
        </w:rPr>
        <w:t xml:space="preserve">COMSATS Institute of Information Technology (CIIT)</w:t>
      </w:r>
      <w:r>
        <w:t xml:space="preserve"> </w:t>
      </w:r>
      <w:r>
        <w:t xml:space="preserve">offer specialized programs in physics that integrate modern computational techniques with experimental research. These programs are designed to address local challenges, such as climate modeling and materials science for infrastructure development.</w:t>
      </w:r>
    </w:p>
    <w:bookmarkEnd w:id="21"/>
    <w:bookmarkStart w:id="22" w:name="Xa0441437366e4ff4457cacbb5c00a1dcc997c28"/>
    <w:p>
      <w:pPr>
        <w:pStyle w:val="Heading2"/>
      </w:pPr>
      <w:r>
        <w:t xml:space="preserve">Challenges Faced by Physicists in Pakistan Islamabad</w:t>
      </w:r>
    </w:p>
    <w:p>
      <w:pPr>
        <w:pStyle w:val="FirstParagraph"/>
      </w:pPr>
      <w:r>
        <w:t xml:space="preserve">Despite these achievements, physicists in Islamabad face significant challenges. One major issue is limited funding for research compared to developed nations. While the government has allocated resources to national projects like the</w:t>
      </w:r>
      <w:r>
        <w:t xml:space="preserve"> </w:t>
      </w:r>
      <w:r>
        <w:rPr>
          <w:bCs/>
          <w:b/>
        </w:rPr>
        <w:t xml:space="preserve">Karachi Nuclear Power Plant (KANUPP)</w:t>
      </w:r>
      <w:r>
        <w:t xml:space="preserve">, long-term support for fundamental physics research remains inconsistent. This gap restricts the ability of physicists to conduct cutting-edge experiments and publish in high-impact journals.</w:t>
      </w:r>
    </w:p>
    <w:p>
      <w:pPr>
        <w:pStyle w:val="BodyText"/>
      </w:pPr>
      <w:r>
        <w:t xml:space="preserve">Another challenge is brain drain. Many talented physicists from Islamabad choose to pursue opportunities abroad due to better facilities, higher salaries, and access to global networks. This exodus not only deprives local institutions of expertise but also hampers the development of a self-sustaining scientific ecosystem in the region.</w:t>
      </w:r>
    </w:p>
    <w:p>
      <w:pPr>
        <w:pStyle w:val="BodyText"/>
      </w:pPr>
      <w:r>
        <w:t xml:space="preserve">Infrastructure limitations also pose a barrier. While Islamabad has modern laboratories and research centers, access to advanced equipment for quantum computing or nanotechnology remains limited. Additionally, bureaucratic hurdles often delay project approvals, stifling innovation.</w:t>
      </w:r>
    </w:p>
    <w:bookmarkEnd w:id="22"/>
    <w:bookmarkStart w:id="23" w:name="X694804e0e0d6481b648d10364f89c51f64884b3"/>
    <w:p>
      <w:pPr>
        <w:pStyle w:val="Heading2"/>
      </w:pPr>
      <w:r>
        <w:t xml:space="preserve">Current Landscape and Institutional Support</w:t>
      </w:r>
    </w:p>
    <w:p>
      <w:pPr>
        <w:pStyle w:val="FirstParagraph"/>
      </w:pPr>
      <w:r>
        <w:t xml:space="preserve">The current landscape for physicists in Islamabad is shaped by a mix of institutional strengths and systemic challenges. The</w:t>
      </w:r>
      <w:r>
        <w:t xml:space="preserve"> </w:t>
      </w:r>
      <w:r>
        <w:rPr>
          <w:bCs/>
          <w:b/>
        </w:rPr>
        <w:t xml:space="preserve">Higher Education Commission (HEC)</w:t>
      </w:r>
      <w:r>
        <w:t xml:space="preserve"> </w:t>
      </w:r>
      <w:r>
        <w:t xml:space="preserve">of Pakistan has implemented policies to promote research in STEM fields, including funding for doctoral programs and international conferences. For example, the</w:t>
      </w:r>
      <w:r>
        <w:t xml:space="preserve"> </w:t>
      </w:r>
      <w:r>
        <w:rPr>
          <w:bCs/>
          <w:b/>
        </w:rPr>
        <w:t xml:space="preserve">Islamabad Research Conference on Physics (IRCP)</w:t>
      </w:r>
      <w:r>
        <w:t xml:space="preserve">, held biannually, provides a platform for physicists to share findings on topics ranging from astrophysics to quantum information theory.</w:t>
      </w:r>
    </w:p>
    <w:p>
      <w:pPr>
        <w:pStyle w:val="BodyText"/>
      </w:pPr>
      <w:r>
        <w:t xml:space="preserve">Private sector involvement is also growing. Companies like</w:t>
      </w:r>
      <w:r>
        <w:t xml:space="preserve"> </w:t>
      </w:r>
      <w:r>
        <w:rPr>
          <w:bCs/>
          <w:b/>
        </w:rPr>
        <w:t xml:space="preserve">Pakistan Telecommunication Authority (PTA)</w:t>
      </w:r>
      <w:r>
        <w:t xml:space="preserve"> </w:t>
      </w:r>
      <w:r>
        <w:t xml:space="preserve">and tech startups in Islamabad are collaborating with physicists to develop solutions for 5G networks, IoT (Internet of Things), and AI-driven systems. These partnerships offer new avenues for applied research but require greater alignment between academia and industry.</w:t>
      </w:r>
    </w:p>
    <w:bookmarkEnd w:id="23"/>
    <w:bookmarkStart w:id="24" w:name="Xf11ac5452d0fa0c09df74e179a99a90f764e4d3"/>
    <w:p>
      <w:pPr>
        <w:pStyle w:val="Heading2"/>
      </w:pPr>
      <w:r>
        <w:t xml:space="preserve">Future Directions for Physicists in Pakistan Islamabad</w:t>
      </w:r>
    </w:p>
    <w:p>
      <w:pPr>
        <w:pStyle w:val="FirstParagraph"/>
      </w:pPr>
      <w:r>
        <w:t xml:space="preserve">To strengthen the role of physicists in Islamabad, several strategies could be pursued. First, increasing government investment in research infrastructure is critical. Establishing specialized centers for quantum physics or climate modeling would position Islamabad as a regional leader in these areas.</w:t>
      </w:r>
    </w:p>
    <w:p>
      <w:pPr>
        <w:pStyle w:val="BodyText"/>
      </w:pPr>
      <w:r>
        <w:t xml:space="preserve">Second, fostering international collaborations can enhance visibility and resource access. Partnerships with institutions like the</w:t>
      </w:r>
      <w:r>
        <w:t xml:space="preserve"> </w:t>
      </w:r>
      <w:r>
        <w:rPr>
          <w:bCs/>
          <w:b/>
        </w:rPr>
        <w:t xml:space="preserve">International Centre for Theoretical Physics (ICTP)</w:t>
      </w:r>
      <w:r>
        <w:t xml:space="preserve"> </w:t>
      </w:r>
      <w:r>
        <w:t xml:space="preserve">in Italy or the</w:t>
      </w:r>
      <w:r>
        <w:t xml:space="preserve"> </w:t>
      </w:r>
      <w:r>
        <w:rPr>
          <w:bCs/>
          <w:b/>
        </w:rPr>
        <w:t xml:space="preserve">CERN</w:t>
      </w:r>
      <w:r>
        <w:t xml:space="preserve"> </w:t>
      </w:r>
      <w:r>
        <w:t xml:space="preserve">could provide Pakistani physicists with opportunities to participate in global research initiatives.</w:t>
      </w:r>
    </w:p>
    <w:p>
      <w:pPr>
        <w:pStyle w:val="BodyText"/>
      </w:pPr>
      <w:r>
        <w:t xml:space="preserve">Third, addressing brain drain requires a holistic approach, including competitive salaries, career progression pathways, and recognition of local achievements. Initiatives such as the</w:t>
      </w:r>
      <w:r>
        <w:t xml:space="preserve"> </w:t>
      </w:r>
      <w:r>
        <w:rPr>
          <w:bCs/>
          <w:b/>
        </w:rPr>
        <w:t xml:space="preserve">Pakistan Science and Technology Development Fund (PSTDF)</w:t>
      </w:r>
      <w:r>
        <w:t xml:space="preserve"> </w:t>
      </w:r>
      <w:r>
        <w:t xml:space="preserve">aim to support early-career scientists but need broader implementation.</w:t>
      </w:r>
    </w:p>
    <w:p>
      <w:pPr>
        <w:pStyle w:val="BodyText"/>
      </w:pPr>
      <w:r>
        <w:t xml:space="preserve">Finally, integrating physics education with interdisciplinary fields—such as biophysics or environmental science—can help align research with national priorities like healthcare and sustainable development.</w:t>
      </w:r>
    </w:p>
    <w:bookmarkEnd w:id="24"/>
    <w:bookmarkStart w:id="25" w:name="conclusion"/>
    <w:p>
      <w:pPr>
        <w:pStyle w:val="Heading2"/>
      </w:pPr>
      <w:r>
        <w:t xml:space="preserve">Conclusion</w:t>
      </w:r>
    </w:p>
    <w:p>
      <w:pPr>
        <w:pStyle w:val="FirstParagraph"/>
      </w:pPr>
      <w:r>
        <w:t xml:space="preserve">The literature on physicists in Pakistan Islamabad underscores both their potential and the systemic challenges they face. While the city's institutions have laid a strong foundation for physics education and research, sustained investment, policy support, and global collaboration are essential to realize this potential fully. By addressing these issues, physicists in Islamabad can play a pivotal role in driving Pakistan's scientific advancement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Pakistan Islamabad</dc:title>
  <dc:creator/>
  <cp:keywords/>
  <dcterms:created xsi:type="dcterms:W3CDTF">2026-07-21T11:46:31Z</dcterms:created>
  <dcterms:modified xsi:type="dcterms:W3CDTF">2026-07-21T11:46:31Z</dcterms:modified>
</cp:coreProperties>
</file>

<file path=docProps/custom.xml><?xml version="1.0" encoding="utf-8"?>
<Properties xmlns="http://schemas.openxmlformats.org/officeDocument/2006/custom-properties" xmlns:vt="http://schemas.openxmlformats.org/officeDocument/2006/docPropsVTypes"/>
</file>