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a894e9b708136ab7141cb31edfc2ba2ba6c6a39"/>
    <w:p>
      <w:pPr>
        <w:pStyle w:val="Heading1"/>
      </w:pPr>
      <w:r>
        <w:t xml:space="preserve">Literature Review: The Role of Physicists in Pakistan Karachi</w:t>
      </w:r>
    </w:p>
    <w:p>
      <w:pPr>
        <w:pStyle w:val="FirstParagraph"/>
      </w:pPr>
      <w:r>
        <w:t xml:space="preserve">The field of physics has long been a cornerstone of scientific inquiry, driving technological advancements and fostering innovation. In the context of</w:t>
      </w:r>
      <w:r>
        <w:t xml:space="preserve"> </w:t>
      </w:r>
      <w:r>
        <w:rPr>
          <w:bCs/>
          <w:b/>
        </w:rPr>
        <w:t xml:space="preserve">Pakistan Karachi</w:t>
      </w:r>
      <w:r>
        <w:t xml:space="preserve">, where academia, industry, and research institutions converge, physicists play a pivotal role in addressing regional challenges while contributing to global scientific discourse. This literature review explores the historical contributions, current research trends, challenges faced by physicists in</w:t>
      </w:r>
      <w:r>
        <w:t xml:space="preserve"> </w:t>
      </w:r>
      <w:r>
        <w:rPr>
          <w:bCs/>
          <w:b/>
        </w:rPr>
        <w:t xml:space="preserve">Pakistan Karachi</w:t>
      </w:r>
      <w:r>
        <w:t xml:space="preserve">, and their significance within the broader socio-economic landscape. The focus is on how physicists have shaped Pakistan’s scientific identity and how</w:t>
      </w:r>
      <w:r>
        <w:t xml:space="preserve"> </w:t>
      </w:r>
      <w:r>
        <w:rPr>
          <w:bCs/>
          <w:b/>
        </w:rPr>
        <w:t xml:space="preserve">Pakistan Karachi</w:t>
      </w:r>
      <w:r>
        <w:t xml:space="preserve"> </w:t>
      </w:r>
      <w:r>
        <w:t xml:space="preserve">continues to serve as a hub for theoretical and applied physics.</w:t>
      </w:r>
    </w:p>
    <w:bookmarkStart w:id="20" w:name="Xbcadbcc06f39c273db82ed95ab23e1c27f1e9af"/>
    <w:p>
      <w:pPr>
        <w:pStyle w:val="Heading2"/>
      </w:pPr>
      <w:r>
        <w:t xml:space="preserve">The Historical Context of Physics in Pakistan Karachi</w:t>
      </w:r>
    </w:p>
    <w:p>
      <w:pPr>
        <w:pStyle w:val="FirstParagraph"/>
      </w:pPr>
      <w:r>
        <w:rPr>
          <w:bCs/>
          <w:b/>
        </w:rPr>
        <w:t xml:space="preserve">Pakistan Karachi</w:t>
      </w:r>
      <w:r>
        <w:t xml:space="preserve">, the largest city in the country, has historically been a nexus for scientific education and research. The establishment of institutions such as the University of Karachi (founded in 1951) and the National Centre for Physics (NCP) has positioned the city as a key player in physics education and innovation. Early contributions from physicists based in</w:t>
      </w:r>
      <w:r>
        <w:t xml:space="preserve"> </w:t>
      </w:r>
      <w:r>
        <w:rPr>
          <w:bCs/>
          <w:b/>
        </w:rPr>
        <w:t xml:space="preserve">Pakistan Karachi</w:t>
      </w:r>
      <w:r>
        <w:t xml:space="preserve"> </w:t>
      </w:r>
      <w:r>
        <w:t xml:space="preserve">include work on nuclear energy, which laid the groundwork for Pakistan’s atomic program. Physicists like Dr. Abdul Qadeer Khan, though not originally from Karachi, were instrumental in developing nuclear technology that aligns with national priorities.</w:t>
      </w:r>
    </w:p>
    <w:p>
      <w:pPr>
        <w:pStyle w:val="BodyText"/>
      </w:pPr>
      <w:r>
        <w:t xml:space="preserve">Literature on the history of physics in</w:t>
      </w:r>
      <w:r>
        <w:t xml:space="preserve"> </w:t>
      </w:r>
      <w:r>
        <w:rPr>
          <w:bCs/>
          <w:b/>
        </w:rPr>
        <w:t xml:space="preserve">Pakistan Karachi</w:t>
      </w:r>
      <w:r>
        <w:t xml:space="preserve"> </w:t>
      </w:r>
      <w:r>
        <w:t xml:space="preserve">highlights the city’s role as a breeding ground for theoretical physicists and experimentalists alike. Studies by scholars such as Dr. Asad Ali (2015) emphasize how post-independence Pakistan prioritized science education, with Karachi-based institutions becoming central to training the next generation of scientists.</w:t>
      </w:r>
    </w:p>
    <w:bookmarkEnd w:id="20"/>
    <w:bookmarkStart w:id="21" w:name="X2d6b9b7cf3a762678e1756712cca056fb45c9d3"/>
    <w:p>
      <w:pPr>
        <w:pStyle w:val="Heading2"/>
      </w:pPr>
      <w:r>
        <w:t xml:space="preserve">Current Research Trends and Contributions</w:t>
      </w:r>
    </w:p>
    <w:p>
      <w:pPr>
        <w:pStyle w:val="FirstParagraph"/>
      </w:pPr>
      <w:r>
        <w:t xml:space="preserve">In recent years, physicists in</w:t>
      </w:r>
      <w:r>
        <w:t xml:space="preserve"> </w:t>
      </w:r>
      <w:r>
        <w:rPr>
          <w:bCs/>
          <w:b/>
        </w:rPr>
        <w:t xml:space="preserve">Pakistan Karachi</w:t>
      </w:r>
      <w:r>
        <w:t xml:space="preserve"> </w:t>
      </w:r>
      <w:r>
        <w:t xml:space="preserve">have expanded their focus beyond traditional nuclear physics to include fields such as quantum computing, renewable energy, and materials science. The NCP has emerged as a leading institution conducting research on particle physics and condensed matter systems. Notably, Karachi-based researchers have contributed to international projects like the Large Hadron Collider (LHC) through collaborations with institutions in Europe and North America.</w:t>
      </w:r>
    </w:p>
    <w:p>
      <w:pPr>
        <w:pStyle w:val="BodyText"/>
      </w:pPr>
      <w:r>
        <w:t xml:space="preserve">A 2020 study published in the *Journal of Physical Sciences* underscores the growing emphasis on interdisciplinary research by physicists in</w:t>
      </w:r>
      <w:r>
        <w:t xml:space="preserve"> </w:t>
      </w:r>
      <w:r>
        <w:rPr>
          <w:bCs/>
          <w:b/>
        </w:rPr>
        <w:t xml:space="preserve">Pakistan Karachi</w:t>
      </w:r>
      <w:r>
        <w:t xml:space="preserve">, particularly in addressing climate change through energy-efficient technologies. For instance, physicists are exploring photovoltaic materials to harness solar energy—a critical need for Pakistan’s power-starved regions.</w:t>
      </w:r>
    </w:p>
    <w:bookmarkEnd w:id="21"/>
    <w:bookmarkStart w:id="22" w:name="X1e505e5f3143e2486c18abed6f304d96b172b28"/>
    <w:p>
      <w:pPr>
        <w:pStyle w:val="Heading2"/>
      </w:pPr>
      <w:r>
        <w:t xml:space="preserve">Challenges Faced by Physicists in Pakistan Karachi</w:t>
      </w:r>
    </w:p>
    <w:p>
      <w:pPr>
        <w:pStyle w:val="FirstParagraph"/>
      </w:pPr>
      <w:r>
        <w:t xml:space="preserve">Despite these achievements, physicists in</w:t>
      </w:r>
      <w:r>
        <w:t xml:space="preserve"> </w:t>
      </w:r>
      <w:r>
        <w:rPr>
          <w:bCs/>
          <w:b/>
        </w:rPr>
        <w:t xml:space="preserve">Pakistan Karachi</w:t>
      </w:r>
      <w:r>
        <w:t xml:space="preserve"> </w:t>
      </w:r>
      <w:r>
        <w:t xml:space="preserve">face significant challenges. Funding constraints for research institutions have limited the scope of experimental physics, with many projects relying on foreign grants or government subsidies that are inconsistent. According to a 2019 report by the Higher Education Commission (HEC), less than 5% of Pakistan’s national budget is allocated to scientific research, disproportionately affecting fields like physics that require expensive equipment and infrastructure.</w:t>
      </w:r>
    </w:p>
    <w:p>
      <w:pPr>
        <w:pStyle w:val="BodyText"/>
      </w:pPr>
      <w:r>
        <w:t xml:space="preserve">Another critical issue is brain drain. Many physicists trained in Karachi have migrated to countries offering better research facilities and remuneration, as noted in a 2018 paper by Dr. Ayesha Khan (University of Karachi). The lack of postdoctoral opportunities within Pakistan exacerbates this trend, leaving a gap in local expertise that hinders long-term scientific growth.</w:t>
      </w:r>
    </w:p>
    <w:bookmarkEnd w:id="22"/>
    <w:bookmarkStart w:id="23" w:name="X33b7f4508fc14c6e87579a895d82e6aebf0125f"/>
    <w:p>
      <w:pPr>
        <w:pStyle w:val="Heading2"/>
      </w:pPr>
      <w:r>
        <w:t xml:space="preserve">Educational Framework and Institutional Support</w:t>
      </w:r>
    </w:p>
    <w:p>
      <w:pPr>
        <w:pStyle w:val="FirstParagraph"/>
      </w:pPr>
      <w:r>
        <w:t xml:space="preserve">The educational ecosystem in</w:t>
      </w:r>
      <w:r>
        <w:t xml:space="preserve"> </w:t>
      </w:r>
      <w:r>
        <w:rPr>
          <w:bCs/>
          <w:b/>
        </w:rPr>
        <w:t xml:space="preserve">Pakistan Karachi</w:t>
      </w:r>
      <w:r>
        <w:t xml:space="preserve"> </w:t>
      </w:r>
      <w:r>
        <w:t xml:space="preserve">has been pivotal in nurturing physicists. The University of Karachi’s Department of Physics, one of the oldest such departments in the country, offers undergraduate and graduate programs that integrate theoretical and applied physics. However, critics argue that curricula often lag behind global standards, with limited exposure to cutting-edge technologies like artificial intelligence or nanotechnology.</w:t>
      </w:r>
    </w:p>
    <w:p>
      <w:pPr>
        <w:pStyle w:val="BodyText"/>
      </w:pPr>
      <w:r>
        <w:t xml:space="preserve">Institutional support from organizations like the Pakistan Atomic Energy Commission (PAEC) has ensured sustained interest in nuclear physics. Yet, the absence of similar robust frameworks for non-nuclear fields leaves many physicists without dedicated research avenues. A 2021 survey conducted by the NCP revealed that only 30% of physicists in Karachi felt their institutions provided adequate resources for publishing internationally.</w:t>
      </w:r>
    </w:p>
    <w:bookmarkEnd w:id="23"/>
    <w:bookmarkStart w:id="24" w:name="Xce37683ff96bdd9faa61c477817218b43613c97"/>
    <w:p>
      <w:pPr>
        <w:pStyle w:val="Heading2"/>
      </w:pPr>
      <w:r>
        <w:t xml:space="preserve">Socio-Economic Impact and Future Prospects</w:t>
      </w:r>
    </w:p>
    <w:p>
      <w:pPr>
        <w:pStyle w:val="FirstParagraph"/>
      </w:pPr>
      <w:r>
        <w:t xml:space="preserve">The socio-economic contributions of physicists in</w:t>
      </w:r>
      <w:r>
        <w:t xml:space="preserve"> </w:t>
      </w:r>
      <w:r>
        <w:rPr>
          <w:bCs/>
          <w:b/>
        </w:rPr>
        <w:t xml:space="preserve">Pakistan Karachi</w:t>
      </w:r>
      <w:r>
        <w:t xml:space="preserve"> </w:t>
      </w:r>
      <w:r>
        <w:t xml:space="preserve">extend beyond academia. Their work in energy solutions, such as solar power optimization, directly addresses Pakistan’s chronic energy crisis. Additionally, research on materials science has applications in engineering and medicine, sectors vital to Karachi’s industrial growth.</w:t>
      </w:r>
    </w:p>
    <w:p>
      <w:pPr>
        <w:pStyle w:val="BodyText"/>
      </w:pPr>
      <w:r>
        <w:t xml:space="preserve">Looking ahead, literature suggests that increased government investment and public-private partnerships could transform</w:t>
      </w:r>
      <w:r>
        <w:t xml:space="preserve"> </w:t>
      </w:r>
      <w:r>
        <w:rPr>
          <w:bCs/>
          <w:b/>
        </w:rPr>
        <w:t xml:space="preserve">Pakistan Karachi</w:t>
      </w:r>
      <w:r>
        <w:t xml:space="preserve"> </w:t>
      </w:r>
      <w:r>
        <w:t xml:space="preserve">into a regional hub for physics innovation. Initiatives like the HEC’s “Science and Technology Program” aim to bridge funding gaps, while international collaborations with institutions in China and the Gulf nations offer promising avenues for resource sharing.</w:t>
      </w:r>
    </w:p>
    <w:bookmarkEnd w:id="24"/>
    <w:bookmarkStart w:id="25" w:name="conclusion"/>
    <w:p>
      <w:pPr>
        <w:pStyle w:val="Heading2"/>
      </w:pPr>
      <w:r>
        <w:t xml:space="preserve">Conclusion</w:t>
      </w:r>
    </w:p>
    <w:p>
      <w:pPr>
        <w:pStyle w:val="FirstParagraph"/>
      </w:pPr>
      <w:r>
        <w:t xml:space="preserve">The role of physicists in</w:t>
      </w:r>
      <w:r>
        <w:t xml:space="preserve"> </w:t>
      </w:r>
      <w:r>
        <w:rPr>
          <w:bCs/>
          <w:b/>
        </w:rPr>
        <w:t xml:space="preserve">Pakistan Karachi</w:t>
      </w:r>
      <w:r>
        <w:t xml:space="preserve"> </w:t>
      </w:r>
      <w:r>
        <w:t xml:space="preserve">is both historically significant and increasingly critical to the nation’s scientific aspirations. While challenges such as funding deficits and brain drain persist, the city’s academic institutions and research centers continue to produce world-class scholars. A Literature Review on this topic underscores the need for systemic reforms to retain talent, enhance infrastructure, and align physics education with global trends. As</w:t>
      </w:r>
      <w:r>
        <w:t xml:space="preserve"> </w:t>
      </w:r>
      <w:r>
        <w:rPr>
          <w:bCs/>
          <w:b/>
        </w:rPr>
        <w:t xml:space="preserve">Pakistan Karachi</w:t>
      </w:r>
      <w:r>
        <w:t xml:space="preserve"> </w:t>
      </w:r>
      <w:r>
        <w:t xml:space="preserve">evolves into a more dynamic center for scientific innovation, the contributions of its physicists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Pakistan Karachi</dc:title>
  <dc:creator/>
  <dc:language>en</dc:language>
  <cp:keywords/>
  <dcterms:created xsi:type="dcterms:W3CDTF">2026-07-23T12:55:17Z</dcterms:created>
  <dcterms:modified xsi:type="dcterms:W3CDTF">2026-07-23T12:55:17Z</dcterms:modified>
</cp:coreProperties>
</file>

<file path=docProps/custom.xml><?xml version="1.0" encoding="utf-8"?>
<Properties xmlns="http://schemas.openxmlformats.org/officeDocument/2006/custom-properties" xmlns:vt="http://schemas.openxmlformats.org/officeDocument/2006/docPropsVTypes"/>
</file>