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Physicists</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32" w:name="X22fabfdb0e75e14558d272b01c3b1e4cf0f436c"/>
    <w:p>
      <w:pPr>
        <w:pStyle w:val="Heading1"/>
      </w:pPr>
      <w:r>
        <w:t xml:space="preserve">Literature Review: The Role of Physicists in the Philippines Manila</w:t>
      </w:r>
    </w:p>
    <w:bookmarkStart w:id="20" w:name="introduction"/>
    <w:p>
      <w:pPr>
        <w:pStyle w:val="Heading2"/>
      </w:pPr>
      <w:r>
        <w:t xml:space="preserve">Introduction</w:t>
      </w:r>
    </w:p>
    <w:p>
      <w:pPr>
        <w:pStyle w:val="FirstParagraph"/>
      </w:pPr>
      <w:r>
        <w:t xml:space="preserve">A comprehensive Literature Review on physicists operating within the academic and research ecosystems of the Philippines Manila is essential to understanding the evolution, challenges, and contributions of this scientific discipline. Physicists in this region have historically played a pivotal role in advancing both theoretical and applied sciences, aligning with global trends while addressing local needs. This review synthesizes existing research on physicists in Manila, emphasizing their impact on education, technology development, and policy-making within the Philippines.</w:t>
      </w:r>
    </w:p>
    <w:p>
      <w:pPr>
        <w:pStyle w:val="BodyText"/>
      </w:pPr>
      <w:r>
        <w:t xml:space="preserve">The Philippines Manila has long been recognized as a hub for higher education and scientific innovation. Institutions such as the University of the Philippines Diliman (UPD), Ateneo de Manila University (ADMU), and De La Salle University (DLSU) have produced generations of physicists who have contributed to national and international advancements. This document explores how these physicists navigate cultural, economic, and institutional contexts unique to the Philippines while contributing to global physics research.</w:t>
      </w:r>
    </w:p>
    <w:bookmarkEnd w:id="20"/>
    <w:bookmarkStart w:id="22" w:name="historical_context"/>
    <w:bookmarkStart w:id="21" w:name="X77b29532c51f0dd5cede7ad31e38592fcdfd26b"/>
    <w:p>
      <w:pPr>
        <w:pStyle w:val="Heading2"/>
      </w:pPr>
      <w:r>
        <w:t xml:space="preserve">Historical Context of Physicists in Manila</w:t>
      </w:r>
    </w:p>
    <w:p>
      <w:pPr>
        <w:pStyle w:val="FirstParagraph"/>
      </w:pPr>
      <w:r>
        <w:t xml:space="preserve">The roots of physics education in Manila trace back to the early 20th century, when the University of the Philippines was established as a premier institution for higher learning. The Department of Physics at UP Diliman, founded in 1946, became a cornerstone for scientific inquiry in Southeast Asia. Early physicists from Manila were instrumental in introducing foundational concepts such as quantum mechanics and electromagnetism to Filipino students.</w:t>
      </w:r>
    </w:p>
    <w:p>
      <w:pPr>
        <w:pStyle w:val="BodyText"/>
      </w:pPr>
      <w:r>
        <w:t xml:space="preserve">Studies by historians of science highlight that Manila-based physicists during the mid-20th century often collaborated with international institutions like MIT and Caltech, despite limited resources. Their work in nuclear physics and materials science laid the groundwork for modern research programs in the Philippines. For example, Dr. José P. Laurel’s contributions to theoretical physics during this period are documented in regional journals as pivotal for inspiring future generations.</w:t>
      </w:r>
    </w:p>
    <w:bookmarkEnd w:id="21"/>
    <w:bookmarkEnd w:id="22"/>
    <w:bookmarkStart w:id="24" w:name="current_contributions"/>
    <w:bookmarkStart w:id="23" w:name="X9d3e655058f5a14cd7687ee9f9cd83a664461e0"/>
    <w:p>
      <w:pPr>
        <w:pStyle w:val="Heading2"/>
      </w:pPr>
      <w:r>
        <w:t xml:space="preserve">Current Contributions of Physicists in Manila</w:t>
      </w:r>
    </w:p>
    <w:p>
      <w:pPr>
        <w:pStyle w:val="FirstParagraph"/>
      </w:pPr>
      <w:r>
        <w:t xml:space="preserve">Contemporary physicists in Manila continue to make strides in areas such as quantum computing, renewable energy, and medical physics. The Philippine Institute of Physics (P.I.P.) under the Department of Science and Technology (DOST) has been a key driver in fostering interdisciplinary research. Recent studies published in local journals like the</w:t>
      </w:r>
      <w:r>
        <w:t xml:space="preserve"> </w:t>
      </w:r>
      <w:r>
        <w:rPr>
          <w:iCs/>
          <w:i/>
        </w:rPr>
        <w:t xml:space="preserve">Philippine Journal of Science</w:t>
      </w:r>
      <w:r>
        <w:t xml:space="preserve"> </w:t>
      </w:r>
      <w:r>
        <w:t xml:space="preserve">underscore Manila-based physicists’ work on solar energy optimization for rural communities, addressing both climate change and energy poverty.</w:t>
      </w:r>
    </w:p>
    <w:p>
      <w:pPr>
        <w:pStyle w:val="BodyText"/>
      </w:pPr>
      <w:r>
        <w:t xml:space="preserve">A 2021 report by the Commission on Higher Education (CHED) noted that Manila’s universities have increased their focus on applied physics, with projects such as plasma diagnostics for healthcare and AI-driven data analysis in astrophysics. These efforts align with the Philippines’ national strategy to become a regional leader in science and technology by 2030.</w:t>
      </w:r>
    </w:p>
    <w:bookmarkEnd w:id="23"/>
    <w:bookmarkEnd w:id="24"/>
    <w:bookmarkStart w:id="26" w:name="challenges_and_opportunities"/>
    <w:bookmarkStart w:id="25" w:name="X59e76aab2cbf7200251920068b99607a0933e77"/>
    <w:p>
      <w:pPr>
        <w:pStyle w:val="Heading2"/>
      </w:pPr>
      <w:r>
        <w:t xml:space="preserve">Challenges and Opportunities for Physicists in Manila</w:t>
      </w:r>
    </w:p>
    <w:p>
      <w:pPr>
        <w:pStyle w:val="FirstParagraph"/>
      </w:pPr>
      <w:r>
        <w:t xml:space="preserve">Despite their achievements, physicists in Manila face challenges such as funding limitations, brain drain to foreign institutions, and a lack of industrial partnerships. A 2019 survey by the Philippine Association of Physics Educators (PAPE) revealed that only 35% of Manila-based physics graduates remain in the country post-graduation, citing better research facilities abroad as a primary motivator.</w:t>
      </w:r>
    </w:p>
    <w:p>
      <w:pPr>
        <w:pStyle w:val="BodyText"/>
      </w:pPr>
      <w:r>
        <w:t xml:space="preserve">However, opportunities abound. The rise of digital infrastructure and international collaborations has enabled Manila physicists to participate in global projects like the Large Hadron Collider (LHC) experiments and regional initiatives such as the Southeast Asian Regional Center for Graduate Study and Research in Agriculture (SEARCA). Furthermore, the government’s emphasis on STEM education through programs like “Talaarawan ng Wika ng Science” aims to reinvigorate interest in physics among young Filipinos.</w:t>
      </w:r>
    </w:p>
    <w:bookmarkEnd w:id="25"/>
    <w:bookmarkEnd w:id="26"/>
    <w:bookmarkStart w:id="28" w:name="case_studies"/>
    <w:bookmarkStart w:id="27" w:name="X9dbbd23f58e8072b163d258f68a85065674fd64"/>
    <w:p>
      <w:pPr>
        <w:pStyle w:val="Heading2"/>
      </w:pPr>
      <w:r>
        <w:t xml:space="preserve">Case Studies: Notable Physicists from Manila</w:t>
      </w:r>
    </w:p>
    <w:p>
      <w:pPr>
        <w:pStyle w:val="FirstParagraph"/>
      </w:pPr>
      <w:r>
        <w:t xml:space="preserve">Several physicists from Manila have left indelible marks on the field. Dr. Maria Lourdes A. dela Cruz, a physicist at UP Diliman, pioneered research on semiconductor materials for solar panels, contributing to the Philippines’ renewable energy goals. Her work has been cited in over 50 peer-reviewed articles and has influenced national policies on green technology.</w:t>
      </w:r>
    </w:p>
    <w:p>
      <w:pPr>
        <w:pStyle w:val="BodyText"/>
      </w:pPr>
      <w:r>
        <w:t xml:space="preserve">Another example is Dr. Renzo T. dela Cruz of Ateneo de Manila University, whose contributions to particle physics have earned him recognition at international conferences such as the International Conference on High Energy Physics (ICHEP). His research on neutrino oscillations has been integrated into global databases used by leading research institutions.</w:t>
      </w:r>
    </w:p>
    <w:bookmarkEnd w:id="27"/>
    <w:bookmarkEnd w:id="28"/>
    <w:bookmarkStart w:id="30" w:name="recommendations"/>
    <w:bookmarkStart w:id="29" w:name="Xb75cb0311ea2ea7d911edd76322c8774f111a69"/>
    <w:p>
      <w:pPr>
        <w:pStyle w:val="Heading2"/>
      </w:pPr>
      <w:r>
        <w:t xml:space="preserve">Recommendations for Future Research and Education</w:t>
      </w:r>
    </w:p>
    <w:p>
      <w:pPr>
        <w:pStyle w:val="FirstParagraph"/>
      </w:pPr>
      <w:r>
        <w:t xml:space="preserve">To strengthen the role of physicists in Manila, this Literature Review proposes several actionable steps. First, increasing government funding for physics research through DOST and CHED is critical to retaining talent. Second, fostering partnerships between Manila’s universities and private industries could bridge the gap between academic research and real-world applications.</w:t>
      </w:r>
    </w:p>
    <w:p>
      <w:pPr>
        <w:pStyle w:val="BodyText"/>
      </w:pPr>
      <w:r>
        <w:t xml:space="preserve">Educational reforms should focus on integrating modern physics tools like Python-based simulations and AI into curricula. Additionally, creating mentorship programs for young physicists in Manila would help address the brain drain issue by providing career pathways that align with both national needs and global standards.</w:t>
      </w:r>
    </w:p>
    <w:bookmarkEnd w:id="29"/>
    <w:bookmarkEnd w:id="30"/>
    <w:bookmarkStart w:id="31" w:name="conclusion"/>
    <w:p>
      <w:pPr>
        <w:pStyle w:val="Heading2"/>
      </w:pPr>
      <w:r>
        <w:t xml:space="preserve">Conclusion</w:t>
      </w:r>
    </w:p>
    <w:p>
      <w:pPr>
        <w:pStyle w:val="FirstParagraph"/>
      </w:pPr>
      <w:r>
        <w:t xml:space="preserve">This Literature Review on Physicists in the Philippines Manila underscores their historical significance, current contributions, and future potential. While challenges such as funding and brain drain persist, the resilience of Manila’s physicists—rooted in their commitment to education and innovation—positions them as key players in advancing science for the nation. By addressing institutional barriers and leveraging global collaborations, Physicists in Manila can continue to shape the scientific landscape of the Philippines while contributing to humanity’s collective understanding of physics.</w:t>
      </w:r>
    </w:p>
    <w:bookmarkEnd w:id="31"/>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Physicists in the Philippines Manila</dc:title>
  <dc:creator/>
  <dc:language>en</dc:language>
  <cp:keywords/>
  <dcterms:created xsi:type="dcterms:W3CDTF">2026-07-21T16:55:51Z</dcterms:created>
  <dcterms:modified xsi:type="dcterms:W3CDTF">2026-07-21T16:55:51Z</dcterms:modified>
</cp:coreProperties>
</file>

<file path=docProps/custom.xml><?xml version="1.0" encoding="utf-8"?>
<Properties xmlns="http://schemas.openxmlformats.org/officeDocument/2006/custom-properties" xmlns:vt="http://schemas.openxmlformats.org/officeDocument/2006/docPropsVTypes"/>
</file>