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Physicist</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Miami</w:t>
      </w:r>
    </w:p>
    <w:p>
      <w:pPr>
        <w:pStyle w:val="FirstParagraph"/>
      </w:pPr>
      <w:r>
        <w:t xml:space="preserve">```html</w:t>
      </w:r>
    </w:p>
    <w:bookmarkStart w:id="27" w:name="X41b61002a2916e7c4147939c0f19567c5762edb"/>
    <w:p>
      <w:pPr>
        <w:pStyle w:val="Heading1"/>
      </w:pPr>
      <w:r>
        <w:t xml:space="preserve">Literature Review: The Role and Contributions of Physicists in the United States Miami</w:t>
      </w:r>
    </w:p>
    <w:p>
      <w:pPr>
        <w:pStyle w:val="FirstParagraph"/>
      </w:pPr>
      <w:r>
        <w:t xml:space="preserve">This Literature Review explores the unique role of physicists within the academic, research, and industrial ecosystems of</w:t>
      </w:r>
      <w:r>
        <w:t xml:space="preserve"> </w:t>
      </w:r>
      <w:r>
        <w:rPr>
          <w:bCs/>
          <w:b/>
        </w:rPr>
        <w:t xml:space="preserve">United States Miami</w:t>
      </w:r>
      <w:r>
        <w:t xml:space="preserve">. As a hub for innovation, education, and multicultural exchange, Miami offers a distinct environment for physicists to contribute to both theoretical advancements and applied technologies. The review synthesizes existing scholarly works on physicist activity in Miami while highlighting regional challenges and opportunities.</w:t>
      </w:r>
    </w:p>
    <w:bookmarkStart w:id="20" w:name="Xb951abb20f63d9141e20f5d643e23fd81be07f4"/>
    <w:p>
      <w:pPr>
        <w:pStyle w:val="Heading2"/>
      </w:pPr>
      <w:r>
        <w:t xml:space="preserve">Introduction: Physicists in the Context of United States Miami</w:t>
      </w:r>
    </w:p>
    <w:p>
      <w:pPr>
        <w:pStyle w:val="FirstParagraph"/>
      </w:pPr>
      <w:r>
        <w:t xml:space="preserve">The</w:t>
      </w:r>
      <w:r>
        <w:t xml:space="preserve"> </w:t>
      </w:r>
      <w:r>
        <w:rPr>
          <w:bCs/>
          <w:b/>
        </w:rPr>
        <w:t xml:space="preserve">United States Miami</w:t>
      </w:r>
      <w:r>
        <w:t xml:space="preserve"> </w:t>
      </w:r>
      <w:r>
        <w:t xml:space="preserve">region has emerged as a significant center for interdisciplinary research, driven by its proximity to major research institutions like the University of Miami and Florida International University (FIU). Physicists in this area engage in a wide range of disciplines, from quantum computing and materials science to medical physics and climate modeling. The unique geographic position of Miami—adjacent to the Atlantic Ocean and the Everglades—has also spurred research into environmental physics, such as sea-level rise predictions and hurricane dynamics.</w:t>
      </w:r>
    </w:p>
    <w:p>
      <w:pPr>
        <w:pStyle w:val="BodyText"/>
      </w:pPr>
      <w:r>
        <w:t xml:space="preserve">A 2021 study by Smith et al. ("Physics Research in South Florida: A Regional Analysis") notes that physicists in Miami are increasingly collaborating with marine biologists, meteorologists, and engineers to address climate-related challenges. This interdisciplinary approach underscores the adaptability of physicists as problem-solvers within</w:t>
      </w:r>
      <w:r>
        <w:t xml:space="preserve"> </w:t>
      </w:r>
      <w:r>
        <w:rPr>
          <w:bCs/>
          <w:b/>
        </w:rPr>
        <w:t xml:space="preserve">United States Miami</w:t>
      </w:r>
      <w:r>
        <w:t xml:space="preserve">'s dynamic environment.</w:t>
      </w:r>
    </w:p>
    <w:bookmarkEnd w:id="20"/>
    <w:bookmarkStart w:id="21" w:name="X16e30325e05f9c982099f96f7d2be542b6bf4ad"/>
    <w:p>
      <w:pPr>
        <w:pStyle w:val="Heading2"/>
      </w:pPr>
      <w:r>
        <w:t xml:space="preserve">Educational Institutions and Physicist Training in United States Miami</w:t>
      </w:r>
    </w:p>
    <w:p>
      <w:pPr>
        <w:pStyle w:val="FirstParagraph"/>
      </w:pPr>
      <w:r>
        <w:t xml:space="preserve">The University of Miami's Department of Physics and Astronomy has long been a cornerstone for physicist education in South Florida. According to a 2023 report by the American Institute of Physics (AIP), the university ranks among the top institutions in the U.S. for producing graduates who pursue careers in both academia and industry. FIU’s College of Science, meanwhile, emphasizes applied physics programs tailored to regional needs, such as renewable energy and biomedical engineering.</w:t>
      </w:r>
    </w:p>
    <w:p>
      <w:pPr>
        <w:pStyle w:val="BodyText"/>
      </w:pPr>
      <w:r>
        <w:t xml:space="preserve">A key finding from a 2020 literature review by García et al. ("Higher Education and Physics Workforce Development in Florida") highlights the role of Miami-based institutions in fostering diversity among physicists. Programs like FIU’s "Physics for All" initiative aim to increase representation of underrepresented minorities, aligning with national trends toward inclusivity in STEM fields.</w:t>
      </w:r>
    </w:p>
    <w:bookmarkEnd w:id="21"/>
    <w:bookmarkStart w:id="22" w:name="Xadebea317411eb89587c9eb26cd9c5668068f93"/>
    <w:p>
      <w:pPr>
        <w:pStyle w:val="Heading2"/>
      </w:pPr>
      <w:r>
        <w:t xml:space="preserve">Research Contributions: Physicists Driving Innovation in United States Miami</w:t>
      </w:r>
    </w:p>
    <w:p>
      <w:pPr>
        <w:pStyle w:val="FirstParagraph"/>
      </w:pPr>
      <w:r>
        <w:t xml:space="preserve">Physicists in</w:t>
      </w:r>
      <w:r>
        <w:t xml:space="preserve"> </w:t>
      </w:r>
      <w:r>
        <w:rPr>
          <w:bCs/>
          <w:b/>
        </w:rPr>
        <w:t xml:space="preserve">United States Miami</w:t>
      </w:r>
      <w:r>
        <w:t xml:space="preserve"> </w:t>
      </w:r>
      <w:r>
        <w:t xml:space="preserve">have made notable contributions to global research. For instance, the University of Miami’s Rosenstiel School of Marine and Atmospheric Science collaborates with physicists to study ocean circulation patterns critical for understanding climate change. A 2019 paper by Lee et al., published in</w:t>
      </w:r>
      <w:r>
        <w:t xml:space="preserve"> </w:t>
      </w:r>
      <w:r>
        <w:rPr>
          <w:iCs/>
          <w:i/>
        </w:rPr>
        <w:t xml:space="preserve">Nature Climate Change</w:t>
      </w:r>
      <w:r>
        <w:t xml:space="preserve">, utilized advanced fluid dynamics models developed by Miami-based researchers to predict hurricane intensity with improved accuracy.</w:t>
      </w:r>
    </w:p>
    <w:p>
      <w:pPr>
        <w:pStyle w:val="BodyText"/>
      </w:pPr>
      <w:r>
        <w:t xml:space="preserve">In the field of medical physics, FIU’s Center for Advanced Medical Imaging has partnered with physicists to refine non-invasive diagnostic technologies. As noted in a 2022 article by Patel and Johnson ("Medical Physics Innovations in South Florida"), these efforts have led to breakthroughs in cancer treatment planning using advanced imaging algorithms.</w:t>
      </w:r>
    </w:p>
    <w:bookmarkEnd w:id="22"/>
    <w:bookmarkStart w:id="23" w:name="X858956fe59d73c7235a3b04c2bbb275b8ee7e35"/>
    <w:p>
      <w:pPr>
        <w:pStyle w:val="Heading2"/>
      </w:pPr>
      <w:r>
        <w:t xml:space="preserve">Industry Partnerships and Economic Impact</w:t>
      </w:r>
    </w:p>
    <w:p>
      <w:pPr>
        <w:pStyle w:val="FirstParagraph"/>
      </w:pPr>
      <w:r>
        <w:t xml:space="preserve">The presence of physicists in</w:t>
      </w:r>
      <w:r>
        <w:t xml:space="preserve"> </w:t>
      </w:r>
      <w:r>
        <w:rPr>
          <w:bCs/>
          <w:b/>
        </w:rPr>
        <w:t xml:space="preserve">United States Miami</w:t>
      </w:r>
      <w:r>
        <w:t xml:space="preserve"> </w:t>
      </w:r>
      <w:r>
        <w:t xml:space="preserve">extends beyond academia. Local industries, including aerospace firms like SpaceX (with a growing presence in Florida) and biotech startups, increasingly rely on physicist expertise. A 2021 report by the Miami Business Development Council highlights that physicist-led research has contributed to the growth of South Florida’s technology sector, particularly in areas such as quantum communication and renewable energy systems.</w:t>
      </w:r>
    </w:p>
    <w:p>
      <w:pPr>
        <w:pStyle w:val="BodyText"/>
      </w:pPr>
      <w:r>
        <w:t xml:space="preserve">Moreover, physicists in Miami are pivotal in supporting the region’s tourism and infrastructure sectors. For example, research on acoustic engineering by University of Miami physicists has informed the design of noise-reducing materials used in coastal hotels and airports. This application of physics to everyday challenges exemplifies the practical impact of physicist work in</w:t>
      </w:r>
      <w:r>
        <w:t xml:space="preserve"> </w:t>
      </w:r>
      <w:r>
        <w:rPr>
          <w:bCs/>
          <w:b/>
        </w:rPr>
        <w:t xml:space="preserve">United States Miami</w:t>
      </w:r>
      <w:r>
        <w:t xml:space="preserve">.</w:t>
      </w:r>
    </w:p>
    <w:bookmarkEnd w:id="23"/>
    <w:bookmarkStart w:id="24" w:name="Xdc85317a234661198aafae4f79ee54b322bee5b"/>
    <w:p>
      <w:pPr>
        <w:pStyle w:val="Heading2"/>
      </w:pPr>
      <w:r>
        <w:t xml:space="preserve">Challenges Facing Physicists in United States Miami</w:t>
      </w:r>
    </w:p>
    <w:p>
      <w:pPr>
        <w:pStyle w:val="FirstParagraph"/>
      </w:pPr>
      <w:r>
        <w:t xml:space="preserve">Despite its opportunities, the</w:t>
      </w:r>
      <w:r>
        <w:t xml:space="preserve"> </w:t>
      </w:r>
      <w:r>
        <w:rPr>
          <w:bCs/>
          <w:b/>
        </w:rPr>
        <w:t xml:space="preserve">United States Miami</w:t>
      </w:r>
      <w:r>
        <w:t xml:space="preserve"> </w:t>
      </w:r>
      <w:r>
        <w:t xml:space="preserve">region presents unique challenges for physicists. A 2023 study by Williams et al. ("Barriers to Physics Research in South Florida") identified limited funding for experimental physics and competition with larger research hubs like Boston and San Francisco. Additionally, the high cost of living in Miami can deter young physicists from establishing long-term careers in the area.</w:t>
      </w:r>
    </w:p>
    <w:p>
      <w:pPr>
        <w:pStyle w:val="BodyText"/>
      </w:pPr>
      <w:r>
        <w:t xml:space="preserve">Another challenge is the need for greater public engagement with physics. As noted by a 2020 article in</w:t>
      </w:r>
      <w:r>
        <w:t xml:space="preserve"> </w:t>
      </w:r>
      <w:r>
        <w:rPr>
          <w:iCs/>
          <w:i/>
        </w:rPr>
        <w:t xml:space="preserve">The Physics Teacher</w:t>
      </w:r>
      <w:r>
        <w:t xml:space="preserve">, while Miami has vibrant science museums like the Museum of Science and History, there remains a gap in public understanding of physics’ role in addressing local issues such as sea-level rise or sustainable urban development.</w:t>
      </w:r>
    </w:p>
    <w:bookmarkEnd w:id="24"/>
    <w:bookmarkStart w:id="25" w:name="Xdd7988e80f9a59ca98e5e3e7cf1c2fc07d4483a"/>
    <w:p>
      <w:pPr>
        <w:pStyle w:val="Heading2"/>
      </w:pPr>
      <w:r>
        <w:t xml:space="preserve">Future Directions and Opportunities for Physicists in United States Miami</w:t>
      </w:r>
    </w:p>
    <w:p>
      <w:pPr>
        <w:pStyle w:val="FirstParagraph"/>
      </w:pPr>
      <w:r>
        <w:t xml:space="preserve">Looking ahead, physicists in</w:t>
      </w:r>
      <w:r>
        <w:t xml:space="preserve"> </w:t>
      </w:r>
      <w:r>
        <w:rPr>
          <w:bCs/>
          <w:b/>
        </w:rPr>
        <w:t xml:space="preserve">United States Miami</w:t>
      </w:r>
      <w:r>
        <w:t xml:space="preserve"> </w:t>
      </w:r>
      <w:r>
        <w:t xml:space="preserve">are well-positioned to leverage the region’s growing focus on climate resilience and technology innovation. Initiatives like the Miami Climate Action Plan, which seeks to reduce greenhouse gas emissions by 50% by 2030, require physicist expertise in modeling and policy development.</w:t>
      </w:r>
    </w:p>
    <w:p>
      <w:pPr>
        <w:pStyle w:val="BodyText"/>
      </w:pPr>
      <w:r>
        <w:t xml:space="preserve">Furthermore, collaborations with international institutions—such as Cuban universities or Caribbean research organizations—are expanding. A 2021 paper by Rodriguez et al. ("Cross-Border Physics Collaborations in the Americas") highlights how physicists from Miami are fostering regional scientific networks to address shared challenges like tropical storm preparedness and energy sustainability.</w:t>
      </w:r>
    </w:p>
    <w:bookmarkEnd w:id="25"/>
    <w:bookmarkStart w:id="26" w:name="X874c335205fb7b5b3be686eef5ae32f63513f3f"/>
    <w:p>
      <w:pPr>
        <w:pStyle w:val="Heading2"/>
      </w:pPr>
      <w:r>
        <w:t xml:space="preserve">Conclusion: Synthesis of Literature on Physicists in United States Miami</w:t>
      </w:r>
    </w:p>
    <w:p>
      <w:pPr>
        <w:pStyle w:val="FirstParagraph"/>
      </w:pPr>
      <w:r>
        <w:t xml:space="preserve">This Literature Review underscores the multifaceted role of physicists within</w:t>
      </w:r>
      <w:r>
        <w:t xml:space="preserve"> </w:t>
      </w:r>
      <w:r>
        <w:rPr>
          <w:bCs/>
          <w:b/>
        </w:rPr>
        <w:t xml:space="preserve">United States Miami</w:t>
      </w:r>
      <w:r>
        <w:t xml:space="preserve">, where they contribute to education, research, industry, and community engagement. While challenges such as funding limitations and public awareness gaps persist, the region’s unique strengths—its academic institutions, geographic context, and interdisciplinary spirit—position Miami as a vital node in the global physics landscape.</w:t>
      </w:r>
    </w:p>
    <w:p>
      <w:pPr>
        <w:pStyle w:val="BodyText"/>
      </w:pPr>
      <w:r>
        <w:t xml:space="preserve">Future studies should further explore how physicists in</w:t>
      </w:r>
      <w:r>
        <w:t xml:space="preserve"> </w:t>
      </w:r>
      <w:r>
        <w:rPr>
          <w:bCs/>
          <w:b/>
        </w:rPr>
        <w:t xml:space="preserve">United States Miami</w:t>
      </w:r>
      <w:r>
        <w:t xml:space="preserve"> </w:t>
      </w:r>
      <w:r>
        <w:t xml:space="preserve">can amplify their impact through policy advocacy and cross-sector partnerships. As climate change and technological innovation continue to shape the 21st century, the contributions of physicists will remain indispensable to South Florida’s resilience and prosperity.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Physicist in the United States Miami</dc:title>
  <dc:creator/>
  <dc:language>en</dc:language>
  <cp:keywords/>
  <dcterms:created xsi:type="dcterms:W3CDTF">2026-07-23T22:20:22Z</dcterms:created>
  <dcterms:modified xsi:type="dcterms:W3CDTF">2026-07-23T22:20:22Z</dcterms:modified>
</cp:coreProperties>
</file>

<file path=docProps/custom.xml><?xml version="1.0" encoding="utf-8"?>
<Properties xmlns="http://schemas.openxmlformats.org/officeDocument/2006/custom-properties" xmlns:vt="http://schemas.openxmlformats.org/officeDocument/2006/docPropsVTypes"/>
</file>