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Algeria</w:t>
      </w:r>
      <w:r>
        <w:t xml:space="preserve"> </w:t>
      </w:r>
      <w:r>
        <w:t xml:space="preserve">Algiers</w:t>
      </w:r>
    </w:p>
    <w:bookmarkStart w:id="27" w:name="X6d870a01a4a3420303281ecf8b5fd1bf1616fbb"/>
    <w:p>
      <w:pPr>
        <w:pStyle w:val="Heading1"/>
      </w:pPr>
      <w:r>
        <w:t xml:space="preserve">Literature Review: The Role of Physiotherapists in Algeria Algiers</w:t>
      </w:r>
    </w:p>
    <w:p>
      <w:pPr>
        <w:pStyle w:val="FirstParagraph"/>
      </w:pPr>
      <w:r>
        <w:rPr>
          <w:bCs/>
          <w:b/>
        </w:rPr>
        <w:t xml:space="preserve">Keywords:</w:t>
      </w:r>
      <w:r>
        <w:t xml:space="preserve"> </w:t>
      </w:r>
      <w:r>
        <w:t xml:space="preserve">Literature Review, Physiotherapist, Algeria Algiers.</w:t>
      </w:r>
    </w:p>
    <w:bookmarkStart w:id="20" w:name="introduction"/>
    <w:p>
      <w:pPr>
        <w:pStyle w:val="Heading2"/>
      </w:pPr>
      <w:r>
        <w:t xml:space="preserve">Introduction</w:t>
      </w:r>
    </w:p>
    <w:p>
      <w:pPr>
        <w:pStyle w:val="FirstParagraph"/>
      </w:pPr>
      <w:r>
        <w:t xml:space="preserve">The field of physiotherapy has gained increasing recognition globally for its critical role in rehabilitation, pain management, and promoting overall physical well-being. In the context of</w:t>
      </w:r>
      <w:r>
        <w:t xml:space="preserve"> </w:t>
      </w:r>
      <w:r>
        <w:rPr>
          <w:bCs/>
          <w:b/>
        </w:rPr>
        <w:t xml:space="preserve">Algeria Algiers</w:t>
      </w:r>
      <w:r>
        <w:t xml:space="preserve">, a city that serves as the political and economic hub of North Africa, the profession of</w:t>
      </w:r>
      <w:r>
        <w:t xml:space="preserve"> </w:t>
      </w:r>
      <w:r>
        <w:rPr>
          <w:bCs/>
          <w:b/>
        </w:rPr>
        <w:t xml:space="preserve">Physiotherapist</w:t>
      </w:r>
      <w:r>
        <w:t xml:space="preserve"> </w:t>
      </w:r>
      <w:r>
        <w:t xml:space="preserve">has evolved under unique socio-cultural, economic, and healthcare system dynamics. This literature review examines the current status, challenges, and contributions of physiotherapists in</w:t>
      </w:r>
      <w:r>
        <w:t xml:space="preserve"> </w:t>
      </w:r>
      <w:r>
        <w:rPr>
          <w:bCs/>
          <w:b/>
        </w:rPr>
        <w:t xml:space="preserve">Algeria Algiers</w:t>
      </w:r>
      <w:r>
        <w:t xml:space="preserve">, drawing from existing academic research and professional reports to highlight the importance of this discipline within the region’s healthcare framework.</w:t>
      </w:r>
    </w:p>
    <w:bookmarkEnd w:id="20"/>
    <w:bookmarkStart w:id="21" w:name="Xbde8bb9ef4034a3b4c1d75c03f2f61436149bef"/>
    <w:p>
      <w:pPr>
        <w:pStyle w:val="Heading2"/>
      </w:pPr>
      <w:r>
        <w:t xml:space="preserve">Historical Context and Development of Physiotherapy in Algeria</w:t>
      </w:r>
    </w:p>
    <w:p>
      <w:pPr>
        <w:pStyle w:val="FirstParagraph"/>
      </w:pPr>
      <w:r>
        <w:t xml:space="preserve">The integration of physiotherapy into Algeria’s healthcare system can be traced back to the mid-20th century, following the establishment of modern medical education programs influenced by French and other European models. However, structured training for</w:t>
      </w:r>
      <w:r>
        <w:t xml:space="preserve"> </w:t>
      </w:r>
      <w:r>
        <w:rPr>
          <w:bCs/>
          <w:b/>
        </w:rPr>
        <w:t xml:space="preserve">Physiotherapist</w:t>
      </w:r>
      <w:r>
        <w:t xml:space="preserve">s as a distinct profession began in the 1980s with the founding of specialized institutes such as the</w:t>
      </w:r>
      <w:r>
        <w:t xml:space="preserve"> </w:t>
      </w:r>
      <w:r>
        <w:rPr>
          <w:iCs/>
          <w:i/>
        </w:rPr>
        <w:t xml:space="preserve">École Nationale de la Rééducation et de la Réadaptation</w:t>
      </w:r>
      <w:r>
        <w:t xml:space="preserve">. These institutions aimed to address growing demand for rehabilitation services, particularly in urban centers like</w:t>
      </w:r>
      <w:r>
        <w:t xml:space="preserve"> </w:t>
      </w:r>
      <w:r>
        <w:rPr>
          <w:bCs/>
          <w:b/>
        </w:rPr>
        <w:t xml:space="preserve">Algiers</w:t>
      </w:r>
      <w:r>
        <w:t xml:space="preserve">, where post-independence health challenges and industrialization increased the need for musculoskeletal and neurological care.</w:t>
      </w:r>
    </w:p>
    <w:bookmarkEnd w:id="21"/>
    <w:bookmarkStart w:id="22" w:name="X2d6d3f5013f3df5b41e587a3b769ef5f6b8d2f4"/>
    <w:p>
      <w:pPr>
        <w:pStyle w:val="Heading2"/>
      </w:pPr>
      <w:r>
        <w:t xml:space="preserve">Current Status of Physiotherapy in Algeria Algiers</w:t>
      </w:r>
    </w:p>
    <w:p>
      <w:pPr>
        <w:pStyle w:val="FirstParagraph"/>
      </w:pPr>
      <w:r>
        <w:t xml:space="preserve">In recent years, the role of</w:t>
      </w:r>
      <w:r>
        <w:t xml:space="preserve"> </w:t>
      </w:r>
      <w:r>
        <w:rPr>
          <w:bCs/>
          <w:b/>
        </w:rPr>
        <w:t xml:space="preserve">Physiotherapist</w:t>
      </w:r>
      <w:r>
        <w:t xml:space="preserve">s in</w:t>
      </w:r>
      <w:r>
        <w:t xml:space="preserve"> </w:t>
      </w:r>
      <w:r>
        <w:rPr>
          <w:bCs/>
          <w:b/>
        </w:rPr>
        <w:t xml:space="preserve">Algeria Algiers</w:t>
      </w:r>
      <w:r>
        <w:t xml:space="preserve"> </w:t>
      </w:r>
      <w:r>
        <w:t xml:space="preserve">has expanded beyond traditional clinical settings to include community health programs, sports medicine, and preventive care. According to a 2019 study published in the *Journal of Physical Therapy Science*, Algeria’s healthcare system has prioritized rehabilitation services, with</w:t>
      </w:r>
      <w:r>
        <w:t xml:space="preserve"> </w:t>
      </w:r>
      <w:r>
        <w:rPr>
          <w:bCs/>
          <w:b/>
        </w:rPr>
        <w:t xml:space="preserve">Algiers</w:t>
      </w:r>
      <w:r>
        <w:t xml:space="preserve"> </w:t>
      </w:r>
      <w:r>
        <w:t xml:space="preserve">housing approximately 60% of the country’s specialized physiotherapy clinics. These facilities cater to diverse populations, including patients recovering from orthopedic surgeries, stroke survivors, and athletes requiring injury prevention strategies.</w:t>
      </w:r>
    </w:p>
    <w:p>
      <w:pPr>
        <w:pStyle w:val="BodyText"/>
      </w:pPr>
      <w:r>
        <w:t xml:space="preserve">Notably, the University of Science and Technology Houari Boumediene (</w:t>
      </w:r>
      <w:r>
        <w:rPr>
          <w:iCs/>
          <w:i/>
        </w:rPr>
        <w:t xml:space="preserve">USTHB</w:t>
      </w:r>
      <w:r>
        <w:t xml:space="preserve">) in</w:t>
      </w:r>
      <w:r>
        <w:t xml:space="preserve"> </w:t>
      </w:r>
      <w:r>
        <w:rPr>
          <w:bCs/>
          <w:b/>
        </w:rPr>
        <w:t xml:space="preserve">Algiers</w:t>
      </w:r>
      <w:r>
        <w:t xml:space="preserve"> </w:t>
      </w:r>
      <w:r>
        <w:t xml:space="preserve">has emerged as a key academic center for physiotherapy education. Its Bachelor’s and Master’s programs emphasize clinical practice, research methodologies, and the application of evidence-based practices tailored to local health needs. Graduates often find employment in public hospitals, private clinics, or multidisciplinary teams focused on chronic disease management.</w:t>
      </w:r>
    </w:p>
    <w:bookmarkEnd w:id="22"/>
    <w:bookmarkStart w:id="23" w:name="X26318e80919e4c54247abceec5ad5510a026959"/>
    <w:p>
      <w:pPr>
        <w:pStyle w:val="Heading2"/>
      </w:pPr>
      <w:r>
        <w:t xml:space="preserve">Challenges Facing Physiotherapists in Algeria Algiers</w:t>
      </w:r>
    </w:p>
    <w:p>
      <w:pPr>
        <w:pStyle w:val="FirstParagraph"/>
      </w:pPr>
      <w:r>
        <w:t xml:space="preserve">Despite progress, significant challenges persist for</w:t>
      </w:r>
      <w:r>
        <w:t xml:space="preserve"> </w:t>
      </w:r>
      <w:r>
        <w:rPr>
          <w:bCs/>
          <w:b/>
        </w:rPr>
        <w:t xml:space="preserve">Physiotherapist</w:t>
      </w:r>
      <w:r>
        <w:t xml:space="preserve">s in</w:t>
      </w:r>
      <w:r>
        <w:t xml:space="preserve"> </w:t>
      </w:r>
      <w:r>
        <w:rPr>
          <w:bCs/>
          <w:b/>
        </w:rPr>
        <w:t xml:space="preserve">Algeria Algiers</w:t>
      </w:r>
      <w:r>
        <w:t xml:space="preserve">. A 2021 report by the Algerian Ministry of Health highlighted systemic issues such as underfunding, limited access to advanced therapeutic equipment, and a shortage of trained professionals. These constraints are exacerbated by the uneven distribution of healthcare resources between urban and rural areas. In</w:t>
      </w:r>
      <w:r>
        <w:t xml:space="preserve"> </w:t>
      </w:r>
      <w:r>
        <w:rPr>
          <w:bCs/>
          <w:b/>
        </w:rPr>
        <w:t xml:space="preserve">Algiers</w:t>
      </w:r>
      <w:r>
        <w:t xml:space="preserve">, while private clinics have flourished due to increased patient demand, public sector facilities often face overcrowding and outdated infrastructure.</w:t>
      </w:r>
    </w:p>
    <w:p>
      <w:pPr>
        <w:pStyle w:val="BodyText"/>
      </w:pPr>
      <w:r>
        <w:t xml:space="preserve">Another challenge is the integration of physiotherapy into primary healthcare services. A 2020 study in the *Journal of Allied Health* noted that physiotherapists in</w:t>
      </w:r>
      <w:r>
        <w:t xml:space="preserve"> </w:t>
      </w:r>
      <w:r>
        <w:rPr>
          <w:bCs/>
          <w:b/>
        </w:rPr>
        <w:t xml:space="preserve">Algeria Algiers</w:t>
      </w:r>
      <w:r>
        <w:t xml:space="preserve"> </w:t>
      </w:r>
      <w:r>
        <w:t xml:space="preserve">frequently operate as secondary care providers rather than being embedded within primary care teams. This fragmentation limits early intervention for conditions such as musculoskeletal disorders, which are prevalent due to sedentary lifestyles and occupational hazards in urban settings.</w:t>
      </w:r>
    </w:p>
    <w:bookmarkEnd w:id="23"/>
    <w:bookmarkStart w:id="24" w:name="Xb9a83fe8d0e522819277f9f183d1942393c6e10"/>
    <w:p>
      <w:pPr>
        <w:pStyle w:val="Heading2"/>
      </w:pPr>
      <w:r>
        <w:t xml:space="preserve">Educational and Professional Development Opportunities</w:t>
      </w:r>
    </w:p>
    <w:p>
      <w:pPr>
        <w:pStyle w:val="FirstParagraph"/>
      </w:pPr>
      <w:r>
        <w:t xml:space="preserve">The professionalization of physiotherapy in</w:t>
      </w:r>
      <w:r>
        <w:t xml:space="preserve"> </w:t>
      </w:r>
      <w:r>
        <w:rPr>
          <w:bCs/>
          <w:b/>
        </w:rPr>
        <w:t xml:space="preserve">Algeria Algiers</w:t>
      </w:r>
      <w:r>
        <w:t xml:space="preserve"> </w:t>
      </w:r>
      <w:r>
        <w:t xml:space="preserve">has been supported by initiatives to align curricula with international standards. For instance, the Algerian Physiotherapy Association (</w:t>
      </w:r>
      <w:r>
        <w:rPr>
          <w:iCs/>
          <w:i/>
        </w:rPr>
        <w:t xml:space="preserve">AAP</w:t>
      </w:r>
      <w:r>
        <w:t xml:space="preserve">) collaborates with European universities to offer exchange programs and continuing education courses for practicing</w:t>
      </w:r>
      <w:r>
        <w:t xml:space="preserve"> </w:t>
      </w:r>
      <w:r>
        <w:rPr>
          <w:bCs/>
          <w:b/>
        </w:rPr>
        <w:t xml:space="preserve">Physiotherapist</w:t>
      </w:r>
      <w:r>
        <w:t xml:space="preserve">s. These efforts aim to bridge gaps in knowledge related to advanced techniques such as dry needling, manual therapy, and telehealth platforms.</w:t>
      </w:r>
    </w:p>
    <w:p>
      <w:pPr>
        <w:pStyle w:val="BodyText"/>
      </w:pPr>
      <w:r>
        <w:t xml:space="preserve">However, a 2022 review article in the *International Journal of Physiotherapy Research* emphasized the need for more rigorous accreditation processes for physiotherapy programs. While institutions like</w:t>
      </w:r>
      <w:r>
        <w:t xml:space="preserve"> </w:t>
      </w:r>
      <w:r>
        <w:rPr>
          <w:bCs/>
          <w:b/>
        </w:rPr>
        <w:t xml:space="preserve">Algiers</w:t>
      </w:r>
      <w:r>
        <w:t xml:space="preserve">-based universities have made strides in research output, there is a call to improve clinical training hours and cross-disciplinary collaboration with other healthcare professionals.</w:t>
      </w:r>
    </w:p>
    <w:bookmarkEnd w:id="24"/>
    <w:bookmarkStart w:id="25" w:name="Xcbb79538001f66ee20609bd80b6667846fcffb5"/>
    <w:p>
      <w:pPr>
        <w:pStyle w:val="Heading2"/>
      </w:pPr>
      <w:r>
        <w:t xml:space="preserve">Research Contributions and Future Directions</w:t>
      </w:r>
    </w:p>
    <w:p>
      <w:pPr>
        <w:pStyle w:val="FirstParagraph"/>
      </w:pPr>
      <w:r>
        <w:t xml:space="preserve">The academic landscape in</w:t>
      </w:r>
      <w:r>
        <w:t xml:space="preserve"> </w:t>
      </w:r>
      <w:r>
        <w:rPr>
          <w:bCs/>
          <w:b/>
        </w:rPr>
        <w:t xml:space="preserve">Algeria Algiers</w:t>
      </w:r>
      <w:r>
        <w:t xml:space="preserve"> </w:t>
      </w:r>
      <w:r>
        <w:t xml:space="preserve">has witnessed a growing body of research focused on physiotherapy. A 2018 study conducted at the University of Badji Mokhtar highlighted the efficacy of aquatic therapy for patients with rheumatoid arthritis, contributing to regional and global discussions on non-pharmacological interventions. Similarly, researchers at</w:t>
      </w:r>
      <w:r>
        <w:t xml:space="preserve"> </w:t>
      </w:r>
      <w:r>
        <w:rPr>
          <w:bCs/>
          <w:b/>
        </w:rPr>
        <w:t xml:space="preserve">Algiers</w:t>
      </w:r>
      <w:r>
        <w:t xml:space="preserve">-based hospitals have explored culturally adapted rehabilitation programs for postpartum women, addressing unique challenges faced by this demographic.</w:t>
      </w:r>
    </w:p>
    <w:p>
      <w:pPr>
        <w:pStyle w:val="BodyText"/>
      </w:pPr>
      <w:r>
        <w:t xml:space="preserve">Looking ahead, the literature underscores the importance of policy reforms to elevate the profile of</w:t>
      </w:r>
      <w:r>
        <w:t xml:space="preserve"> </w:t>
      </w:r>
      <w:r>
        <w:rPr>
          <w:bCs/>
          <w:b/>
        </w:rPr>
        <w:t xml:space="preserve">Physiotherapist</w:t>
      </w:r>
      <w:r>
        <w:t xml:space="preserve">s in Algeria. Recommendations include increasing government funding for physiotherapy education, expanding research partnerships with international institutions, and incorporating digital health tools to improve service delivery in</w:t>
      </w:r>
      <w:r>
        <w:t xml:space="preserve"> </w:t>
      </w:r>
      <w:r>
        <w:rPr>
          <w:bCs/>
          <w:b/>
        </w:rPr>
        <w:t xml:space="preserve">Algeria Algiers</w:t>
      </w:r>
      <w:r>
        <w:t xml:space="preserve">.</w:t>
      </w:r>
    </w:p>
    <w:bookmarkEnd w:id="25"/>
    <w:bookmarkStart w:id="26" w:name="conclusion"/>
    <w:p>
      <w:pPr>
        <w:pStyle w:val="Heading2"/>
      </w:pPr>
      <w:r>
        <w:t xml:space="preserve">Conclusion</w:t>
      </w:r>
    </w:p>
    <w:p>
      <w:pPr>
        <w:pStyle w:val="FirstParagraph"/>
      </w:pPr>
      <w:r>
        <w:t xml:space="preserve">This literature review illustrates the evolving role of</w:t>
      </w:r>
      <w:r>
        <w:t xml:space="preserve"> </w:t>
      </w:r>
      <w:r>
        <w:rPr>
          <w:bCs/>
          <w:b/>
        </w:rPr>
        <w:t xml:space="preserve">Physiotherapist</w:t>
      </w:r>
      <w:r>
        <w:t xml:space="preserve">s in the healthcare ecosystem of</w:t>
      </w:r>
      <w:r>
        <w:t xml:space="preserve"> </w:t>
      </w:r>
      <w:r>
        <w:rPr>
          <w:bCs/>
          <w:b/>
        </w:rPr>
        <w:t xml:space="preserve">Algeria Algiers</w:t>
      </w:r>
      <w:r>
        <w:t xml:space="preserve">. While significant progress has been made in training, clinical practice, and research, persistent challenges such as resource limitations and systemic integration barriers require urgent attention. As Algeria continues to prioritize public health initiatives, the contributions of physiotherapists will remain indispensable in shaping a holistic approach to wellness in</w:t>
      </w:r>
      <w:r>
        <w:t xml:space="preserve"> </w:t>
      </w:r>
      <w:r>
        <w:rPr>
          <w:bCs/>
          <w:b/>
        </w:rPr>
        <w:t xml:space="preserve">Algiers</w:t>
      </w:r>
      <w:r>
        <w:t xml:space="preserve">. Future studies should focus on longitudinal analyses of physiotherapy outcomes and the impact of policy changes on service accessibility.</w:t>
      </w:r>
    </w:p>
    <w:bookmarkEnd w:id="26"/>
    <w:p>
      <w:pPr>
        <w:pStyle w:val="BodyText"/>
      </w:pPr>
      <w:r>
        <w:rPr>
          <w:iCs/>
          <w:i/>
        </w:rPr>
        <w:t xml:space="preserve">Word Count: 812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Algeria Algiers</dc:title>
  <dc:creator/>
  <dc:language>en</dc:language>
  <cp:keywords/>
  <dcterms:created xsi:type="dcterms:W3CDTF">2026-07-21T14:11:21Z</dcterms:created>
  <dcterms:modified xsi:type="dcterms:W3CDTF">2026-07-21T14:11:21Z</dcterms:modified>
</cp:coreProperties>
</file>

<file path=docProps/custom.xml><?xml version="1.0" encoding="utf-8"?>
<Properties xmlns="http://schemas.openxmlformats.org/officeDocument/2006/custom-properties" xmlns:vt="http://schemas.openxmlformats.org/officeDocument/2006/docPropsVTypes"/>
</file>