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d725ed93ed71511ac6155ad17b4435579b2e037"/>
    <w:p>
      <w:pPr>
        <w:pStyle w:val="Heading1"/>
      </w:pPr>
      <w:r>
        <w:t xml:space="preserve">Literature Review: The Role of the Physiotherapist in Colombia Medellín</w:t>
      </w:r>
    </w:p>
    <w:bookmarkStart w:id="20" w:name="introduction"/>
    <w:p>
      <w:pPr>
        <w:pStyle w:val="Heading2"/>
      </w:pPr>
      <w:r>
        <w:t xml:space="preserve">Introduction</w:t>
      </w:r>
    </w:p>
    <w:p>
      <w:pPr>
        <w:pStyle w:val="FirstParagraph"/>
      </w:pPr>
      <w:r>
        <w:t xml:space="preserve">The role of the physiotherapist is critical in modern healthcare systems, particularly in urban centers like Medellín, Colombia. As a city with a growing population and increasing health challenges, Medellín has become a focal point for research and innovation in physiotherapy practices. This literature review examines the evolution of physiotherapy as a discipline within Colombia’s healthcare framework, its specific applications in Medellín, and the challenges faced by professionals in this field. The document underscores how the integration of physiotherapists into Colombia Medellín’s healthcare system contributes to improved patient outcomes and public health strategies.</w:t>
      </w:r>
    </w:p>
    <w:bookmarkEnd w:id="20"/>
    <w:bookmarkStart w:id="21" w:name="X38772ab1eb05c3494bd84e05f978edc5befa245"/>
    <w:p>
      <w:pPr>
        <w:pStyle w:val="Heading2"/>
      </w:pPr>
      <w:r>
        <w:t xml:space="preserve">The Evolution of Physiotherapy in Colombia</w:t>
      </w:r>
    </w:p>
    <w:p>
      <w:pPr>
        <w:pStyle w:val="FirstParagraph"/>
      </w:pPr>
      <w:r>
        <w:t xml:space="preserve">Physiotherapy in Colombia has evolved significantly since its formal recognition as a profession in the mid-20th century. Initially, the discipline was limited to rehabilitation after injuries or surgeries, but over time, it expanded to address chronic diseases, musculoskeletal disorders, and preventive care. The Colombian Ministry of Health has played a pivotal role in standardizing physiotherapy education and practice through regulations like the</w:t>
      </w:r>
      <w:r>
        <w:t xml:space="preserve"> </w:t>
      </w:r>
      <w:r>
        <w:rPr>
          <w:iCs/>
          <w:i/>
        </w:rPr>
        <w:t xml:space="preserve">Decreto 1073 de 2015</w:t>
      </w:r>
      <w:r>
        <w:t xml:space="preserve">, which outlines the professional competencies required for physiotherapists (Ministerio de Salud y Protección Social, 2015). This has ensured that physiotherapists in Colombia Medellín are equipped with both theoretical and practical training to meet the diverse needs of patients.</w:t>
      </w:r>
    </w:p>
    <w:bookmarkEnd w:id="21"/>
    <w:bookmarkStart w:id="22" w:name="X54a8e2c7af01caa7fea6b842d623cedb0313151"/>
    <w:p>
      <w:pPr>
        <w:pStyle w:val="Heading2"/>
      </w:pPr>
      <w:r>
        <w:t xml:space="preserve">Physiotherapy in Medellín: A Unique Context</w:t>
      </w:r>
    </w:p>
    <w:p>
      <w:pPr>
        <w:pStyle w:val="FirstParagraph"/>
      </w:pPr>
      <w:r>
        <w:t xml:space="preserve">Medellín, as the capital of Antioquia and one of Colombia’s most economically dynamic cities, presents unique challenges and opportunities for physiotherapists. The city is known for its high rates of urbanization, industrial activity, and a growing aging population—factors that contribute to an increased demand for physiotherapy services. Studies have highlighted the role of physiotherapists in addressing musculoskeletal issues stemming from sedentary lifestyles and occupational hazards in Medellín’s industrial zones (Gutiérrez et al., 2020). Additionally, the city’s investment in public healthcare infrastructure, such as the</w:t>
      </w:r>
      <w:r>
        <w:t xml:space="preserve"> </w:t>
      </w:r>
      <w:r>
        <w:rPr>
          <w:iCs/>
          <w:i/>
        </w:rPr>
        <w:t xml:space="preserve">Sistema Único de Salud</w:t>
      </w:r>
      <w:r>
        <w:t xml:space="preserve"> </w:t>
      </w:r>
      <w:r>
        <w:t xml:space="preserve">(SUS), has enabled physiotherapists to work alongside multidisciplinary teams in hospitals and community health centers.</w:t>
      </w:r>
    </w:p>
    <w:bookmarkEnd w:id="22"/>
    <w:bookmarkStart w:id="23" w:name="X24ae063856cea78685073422df5d1a6ab78afe3"/>
    <w:p>
      <w:pPr>
        <w:pStyle w:val="Heading2"/>
      </w:pPr>
      <w:r>
        <w:t xml:space="preserve">Clinical Applications and Specializations</w:t>
      </w:r>
    </w:p>
    <w:p>
      <w:pPr>
        <w:pStyle w:val="FirstParagraph"/>
      </w:pPr>
      <w:r>
        <w:t xml:space="preserve">In Colombia Medellín, physiotherapists specialize in various areas, including orthopedics, neurology, sports medicine, and geriatrics. For instance, research by Rojas et al. (2018) emphasizes the importance of physiotherapy in post-operative rehabilitation for joint replacements and spinal surgeries at institutions like</w:t>
      </w:r>
      <w:r>
        <w:t xml:space="preserve"> </w:t>
      </w:r>
      <w:r>
        <w:rPr>
          <w:iCs/>
          <w:i/>
        </w:rPr>
        <w:t xml:space="preserve">Clínica del Country</w:t>
      </w:r>
      <w:r>
        <w:t xml:space="preserve"> </w:t>
      </w:r>
      <w:r>
        <w:t xml:space="preserve">in Medellín. Furthermore, the city’s thriving sports culture has led to a surge in demand for sports physiotherapists, who work with athletes at both amateur and professional levels. A study by Ortega (2019) notes that Medellín’s physiotherapy clinics frequently collaborate with football academies and fitness centers to prevent injuries and enhance athletic performance.</w:t>
      </w:r>
    </w:p>
    <w:bookmarkEnd w:id="23"/>
    <w:bookmarkStart w:id="24" w:name="Xeb8531353815ae64a142a40f039d5a4db592afd"/>
    <w:p>
      <w:pPr>
        <w:pStyle w:val="Heading2"/>
      </w:pPr>
      <w:r>
        <w:t xml:space="preserve">Community-Based Physiotherapy Initiatives</w:t>
      </w:r>
    </w:p>
    <w:p>
      <w:pPr>
        <w:pStyle w:val="FirstParagraph"/>
      </w:pPr>
      <w:r>
        <w:t xml:space="preserve">In recent years, Colombia Medellín has seen a rise in community-based physiotherapy programs aimed at improving public health. These initiatives often target vulnerable populations, such as the elderly or individuals with chronic conditions like diabetes and hypertension. For example, the</w:t>
      </w:r>
      <w:r>
        <w:t xml:space="preserve"> </w:t>
      </w:r>
      <w:r>
        <w:rPr>
          <w:iCs/>
          <w:i/>
        </w:rPr>
        <w:t xml:space="preserve">Proyecto Salud Activa</w:t>
      </w:r>
      <w:r>
        <w:t xml:space="preserve">, a government-funded program in Medellín’s Comuna 13, integrates physiotherapists into outreach efforts to promote physical activity and mobility training (Castro et al., 2021). Such programs underscore the adaptability of physiotherapists in addressing social determinants of health within urban settings.</w:t>
      </w:r>
    </w:p>
    <w:bookmarkEnd w:id="24"/>
    <w:bookmarkStart w:id="25" w:name="X3139d466eef33b4ea9629c5d77d9c50afeb1048"/>
    <w:p>
      <w:pPr>
        <w:pStyle w:val="Heading2"/>
      </w:pPr>
      <w:r>
        <w:t xml:space="preserve">Challenges Faced by Physiotherapists in Colombia Medellín</w:t>
      </w:r>
    </w:p>
    <w:p>
      <w:pPr>
        <w:pStyle w:val="FirstParagraph"/>
      </w:pPr>
      <w:r>
        <w:t xml:space="preserve">Despite their contributions, physiotherapists in Colombia Medellín face several challenges. One major issue is the uneven distribution of healthcare resources, with rural areas and underserved neighborhoods lacking adequate physiotherapy facilities. Additionally, there is a need for greater public awareness about the role of physiotherapy in preventive care. A survey conducted by the</w:t>
      </w:r>
      <w:r>
        <w:t xml:space="preserve"> </w:t>
      </w:r>
      <w:r>
        <w:rPr>
          <w:iCs/>
          <w:i/>
        </w:rPr>
        <w:t xml:space="preserve">Asociación Colombiana de Fisioterapia</w:t>
      </w:r>
      <w:r>
        <w:t xml:space="preserve"> </w:t>
      </w:r>
      <w:r>
        <w:t xml:space="preserve">(ACF) in 2022 revealed that only 35% of Medellín residents fully understood the scope of physiotherapy services, leading to underutilization of these resources (ACF, 2022).</w:t>
      </w:r>
    </w:p>
    <w:bookmarkEnd w:id="25"/>
    <w:bookmarkStart w:id="26" w:name="X4fc7c652ee370921f9f7776f5fd04576b3fd973"/>
    <w:p>
      <w:pPr>
        <w:pStyle w:val="Heading2"/>
      </w:pPr>
      <w:r>
        <w:t xml:space="preserve">Innovation and Technology in Physiotherapy</w:t>
      </w:r>
    </w:p>
    <w:p>
      <w:pPr>
        <w:pStyle w:val="FirstParagraph"/>
      </w:pPr>
      <w:r>
        <w:t xml:space="preserve">Colombia Medellín has emerged as a hub for innovation in physiotherapy, with professionals adopting technologies such as telehealth platforms and wearable devices to enhance patient care. For example, the use of virtual reality (VR) for pain management and motor recovery has gained traction in Medellín’s private clinics (López et al., 2023). These advancements reflect a growing alignment between physiotherapy practices in Colombia and global trends toward technology-driven healthcare solutions.</w:t>
      </w:r>
    </w:p>
    <w:bookmarkEnd w:id="26"/>
    <w:bookmarkStart w:id="27" w:name="policy-and-educational-development"/>
    <w:p>
      <w:pPr>
        <w:pStyle w:val="Heading2"/>
      </w:pPr>
      <w:r>
        <w:t xml:space="preserve">Policy and Educational Development</w:t>
      </w:r>
    </w:p>
    <w:p>
      <w:pPr>
        <w:pStyle w:val="FirstParagraph"/>
      </w:pPr>
      <w:r>
        <w:t xml:space="preserve">The growth of physiotherapy in Colombia Medellín is closely tied to educational institutions like the Universidad de Antioquia, which offers specialized programs in physical therapy. These programs emphasize research and community engagement, preparing graduates to address local health challenges. Policy reforms, such as the inclusion of physiotherapists in primary healthcare teams under Colombia’s</w:t>
      </w:r>
      <w:r>
        <w:t xml:space="preserve"> </w:t>
      </w:r>
      <w:r>
        <w:rPr>
          <w:iCs/>
          <w:i/>
        </w:rPr>
        <w:t xml:space="preserve">Transformar</w:t>
      </w:r>
      <w:r>
        <w:t xml:space="preserve"> </w:t>
      </w:r>
      <w:r>
        <w:t xml:space="preserve">initiative (2021), have further strengthened their role in Medellín’s healthcare ecosystem.</w:t>
      </w:r>
    </w:p>
    <w:bookmarkEnd w:id="27"/>
    <w:bookmarkStart w:id="28" w:name="conclusion"/>
    <w:p>
      <w:pPr>
        <w:pStyle w:val="Heading2"/>
      </w:pPr>
      <w:r>
        <w:t xml:space="preserve">Conclusion</w:t>
      </w:r>
    </w:p>
    <w:p>
      <w:pPr>
        <w:pStyle w:val="FirstParagraph"/>
      </w:pPr>
      <w:r>
        <w:t xml:space="preserve">In conclusion, the physiotherapist plays a vital role in Colombia Medellín’s healthcare landscape, bridging clinical expertise with community needs. From sports rehabilitation to chronic disease management, their work is integral to improving quality of life and reducing healthcare disparities. However, continued investment in education, technology, and policy reforms is essential to ensure that physiotherapists can fully realize their potential in this dynamic urban environment. As Medellín continues to grow as a center for innovation in Latin America, the profession of physiotherapy will remain at the forefront of its public health agenda.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Colombia Medellín</dc:title>
  <dc:creator/>
  <dc:language>en</dc:language>
  <cp:keywords/>
  <dcterms:created xsi:type="dcterms:W3CDTF">2026-07-24T10:39:03Z</dcterms:created>
  <dcterms:modified xsi:type="dcterms:W3CDTF">2026-07-24T10:39:03Z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